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EE80" w14:textId="62F7C5FC" w:rsidR="00A02CB3" w:rsidRPr="004F725F" w:rsidRDefault="00A02CB3" w:rsidP="00A02CB3">
      <w:pPr>
        <w:rPr>
          <w:rFonts w:ascii="Times New Roman" w:hAnsi="Times New Roman"/>
          <w:b/>
          <w:i/>
          <w:sz w:val="28"/>
          <w:szCs w:val="28"/>
        </w:rPr>
      </w:pPr>
      <w:r w:rsidRPr="004F725F">
        <w:rPr>
          <w:rFonts w:ascii="Times New Roman" w:hAnsi="Times New Roman"/>
          <w:b/>
          <w:i/>
          <w:sz w:val="28"/>
          <w:szCs w:val="28"/>
        </w:rPr>
        <w:t>Advocacy:</w:t>
      </w:r>
    </w:p>
    <w:p w14:paraId="5673319B" w14:textId="1C42F814" w:rsidR="00A02CB3" w:rsidRDefault="00A02CB3" w:rsidP="00A02CB3">
      <w:pPr>
        <w:rPr>
          <w:rFonts w:ascii="Times New Roman" w:hAnsi="Times New Roman"/>
          <w:b/>
          <w:i/>
          <w:sz w:val="24"/>
          <w:szCs w:val="24"/>
        </w:rPr>
      </w:pPr>
    </w:p>
    <w:p w14:paraId="640218AA" w14:textId="0E59E58B" w:rsidR="00A02CB3" w:rsidRDefault="00A02CB3" w:rsidP="00A02CB3">
      <w:pPr>
        <w:rPr>
          <w:rFonts w:ascii="Times New Roman" w:hAnsi="Times New Roman"/>
          <w:b/>
          <w:bCs/>
          <w:i/>
          <w:iCs/>
          <w:sz w:val="24"/>
          <w:szCs w:val="24"/>
        </w:rPr>
      </w:pPr>
      <w:r w:rsidRPr="00A02CB3">
        <w:rPr>
          <w:rFonts w:ascii="Times New Roman" w:hAnsi="Times New Roman"/>
          <w:b/>
          <w:bCs/>
          <w:i/>
          <w:iCs/>
          <w:sz w:val="24"/>
          <w:szCs w:val="24"/>
        </w:rPr>
        <w:t xml:space="preserve">Indiana Coalition for Patient-Centered Care: </w:t>
      </w:r>
    </w:p>
    <w:p w14:paraId="1BE11836" w14:textId="77777777" w:rsidR="004F725F" w:rsidRPr="00423C89" w:rsidRDefault="004F725F" w:rsidP="004F725F">
      <w:pPr>
        <w:pStyle w:val="ListParagraph"/>
        <w:numPr>
          <w:ilvl w:val="0"/>
          <w:numId w:val="38"/>
        </w:numPr>
        <w:rPr>
          <w:rFonts w:asciiTheme="minorHAnsi" w:hAnsiTheme="minorHAnsi" w:cstheme="minorHAnsi"/>
        </w:rPr>
      </w:pPr>
      <w:r w:rsidRPr="00423C89">
        <w:rPr>
          <w:rFonts w:asciiTheme="minorHAnsi" w:hAnsiTheme="minorHAnsi" w:cstheme="minorHAnsi"/>
        </w:rPr>
        <w:t>IONL is one of the founding members of this coalition and has a position on the newly formed board. We are currently represented by the CEO and Jason Gilbert IONL’s Legislative Chair.</w:t>
      </w:r>
    </w:p>
    <w:p w14:paraId="5B9496AD" w14:textId="2A83C31E" w:rsidR="004F725F" w:rsidRPr="004F725F" w:rsidRDefault="004F725F" w:rsidP="004F725F">
      <w:pPr>
        <w:pStyle w:val="ListParagraph"/>
        <w:numPr>
          <w:ilvl w:val="0"/>
          <w:numId w:val="38"/>
        </w:numPr>
        <w:rPr>
          <w:rFonts w:ascii="Times New Roman" w:hAnsi="Times New Roman"/>
        </w:rPr>
      </w:pPr>
      <w:r>
        <w:t>The Indiana Coalition for Patient-Centered Care comprises healthcare professionals representing a variety of disciplines including Advanced Practice Registered Nurses, Optometrists, Pharmacists, Physician Assistants, and Registered Nurses. Our Coalition was formed to create a patient-centered group of healthcare professionals with the mission of increasing access to high-</w:t>
      </w:r>
      <w:r>
        <w:t>.</w:t>
      </w:r>
      <w:r>
        <w:t>quality, cost-effective, patient-centered care, particularly in underserved and rural areas. We work to expand the public’s knowledge regarding the various healthcare professions available to meet the needs of patients and communities across Indiana.</w:t>
      </w:r>
    </w:p>
    <w:p w14:paraId="012CAD3E" w14:textId="33EFEC62" w:rsidR="004F725F" w:rsidRPr="004F725F" w:rsidRDefault="004F725F" w:rsidP="004F725F">
      <w:pPr>
        <w:pStyle w:val="ListParagraph"/>
        <w:numPr>
          <w:ilvl w:val="0"/>
          <w:numId w:val="37"/>
        </w:numPr>
        <w:rPr>
          <w:rFonts w:ascii="Times New Roman" w:hAnsi="Times New Roman"/>
          <w:b/>
          <w:i/>
          <w:sz w:val="24"/>
          <w:szCs w:val="24"/>
        </w:rPr>
      </w:pPr>
      <w:r>
        <w:t xml:space="preserve">Our Coalition is concerned about the messaging and goals of the newly formed Indiana Physician Coalition. The group, started by the Indiana State Medical Association and funded by the American Medical Association, is part of a campaign to prevent the modernization of professional licensure regulations for non-physician healthcare providers. A physician-centered approach to care seeks to establish physicians as the only profession qualified to lead patient care, stating that, without them, patients’ health outcomes may be compromised by nonphysicians. This approach creates a sense of mistrust in the quality and safety of care provided by other healthcare professionals; there is no valid research to support this claim. </w:t>
      </w:r>
    </w:p>
    <w:p w14:paraId="3F791B25" w14:textId="3D5A5C07" w:rsidR="00A02CB3" w:rsidRPr="00A02CB3" w:rsidRDefault="00A02CB3" w:rsidP="00A02CB3">
      <w:pPr>
        <w:numPr>
          <w:ilvl w:val="0"/>
          <w:numId w:val="36"/>
        </w:numPr>
        <w:rPr>
          <w:rFonts w:ascii="Times New Roman" w:hAnsi="Times New Roman"/>
          <w:b/>
          <w:i/>
          <w:sz w:val="24"/>
          <w:szCs w:val="24"/>
        </w:rPr>
      </w:pPr>
      <w:r w:rsidRPr="00A02CB3">
        <w:rPr>
          <w:rFonts w:ascii="Times New Roman" w:hAnsi="Times New Roman"/>
          <w:b/>
          <w:i/>
          <w:sz w:val="24"/>
          <w:szCs w:val="24"/>
        </w:rPr>
        <w:t xml:space="preserve">Webpage </w:t>
      </w:r>
      <w:hyperlink r:id="rId8" w:history="1">
        <w:r w:rsidRPr="00A02CB3">
          <w:rPr>
            <w:rStyle w:val="Hyperlink"/>
            <w:rFonts w:ascii="Times New Roman" w:hAnsi="Times New Roman"/>
            <w:b/>
            <w:i/>
            <w:sz w:val="24"/>
            <w:szCs w:val="24"/>
          </w:rPr>
          <w:t>https://indianapa</w:t>
        </w:r>
        <w:r w:rsidRPr="00A02CB3">
          <w:rPr>
            <w:rStyle w:val="Hyperlink"/>
            <w:rFonts w:ascii="Times New Roman" w:hAnsi="Times New Roman"/>
            <w:b/>
            <w:i/>
            <w:sz w:val="24"/>
            <w:szCs w:val="24"/>
          </w:rPr>
          <w:t>t</w:t>
        </w:r>
        <w:r w:rsidRPr="00A02CB3">
          <w:rPr>
            <w:rStyle w:val="Hyperlink"/>
            <w:rFonts w:ascii="Times New Roman" w:hAnsi="Times New Roman"/>
            <w:b/>
            <w:i/>
            <w:sz w:val="24"/>
            <w:szCs w:val="24"/>
          </w:rPr>
          <w:t>ients.org/ </w:t>
        </w:r>
      </w:hyperlink>
    </w:p>
    <w:p w14:paraId="5033D8E7" w14:textId="256A9FF1" w:rsidR="00A02CB3" w:rsidRDefault="00A02CB3" w:rsidP="00B73A1A">
      <w:pPr>
        <w:ind w:left="360"/>
        <w:rPr>
          <w:rFonts w:ascii="Times New Roman" w:hAnsi="Times New Roman"/>
          <w:b/>
          <w:i/>
          <w:sz w:val="24"/>
          <w:szCs w:val="24"/>
        </w:rPr>
      </w:pPr>
    </w:p>
    <w:p w14:paraId="53D037DB" w14:textId="3EFD6F95" w:rsidR="004F725F" w:rsidRPr="00F14F29" w:rsidRDefault="004F725F" w:rsidP="004F725F">
      <w:pPr>
        <w:rPr>
          <w:rFonts w:ascii="Times New Roman" w:hAnsi="Times New Roman"/>
          <w:b/>
          <w:bCs/>
          <w:i/>
          <w:iCs/>
          <w:sz w:val="24"/>
          <w:szCs w:val="24"/>
        </w:rPr>
      </w:pPr>
      <w:r w:rsidRPr="00F14F29">
        <w:rPr>
          <w:rFonts w:ascii="Times New Roman" w:hAnsi="Times New Roman"/>
          <w:b/>
          <w:bCs/>
          <w:i/>
          <w:iCs/>
          <w:sz w:val="24"/>
          <w:szCs w:val="24"/>
        </w:rPr>
        <w:t xml:space="preserve">Hoosiers for Safe Meds: </w:t>
      </w:r>
    </w:p>
    <w:p w14:paraId="40EDF1CB" w14:textId="77777777" w:rsidR="00423C89" w:rsidRPr="00423C89" w:rsidRDefault="004F725F" w:rsidP="00F14F29">
      <w:pPr>
        <w:pStyle w:val="Default"/>
        <w:numPr>
          <w:ilvl w:val="0"/>
          <w:numId w:val="36"/>
        </w:numPr>
        <w:rPr>
          <w:rFonts w:asciiTheme="minorHAnsi" w:hAnsiTheme="minorHAnsi" w:cstheme="minorHAnsi"/>
          <w:sz w:val="22"/>
          <w:szCs w:val="22"/>
        </w:rPr>
      </w:pPr>
      <w:r w:rsidRPr="00423C89">
        <w:rPr>
          <w:rFonts w:asciiTheme="minorHAnsi" w:hAnsiTheme="minorHAnsi" w:cstheme="minorHAnsi"/>
          <w:sz w:val="22"/>
          <w:szCs w:val="22"/>
        </w:rPr>
        <w:t>IONL is a member o</w:t>
      </w:r>
      <w:r w:rsidR="00423C89" w:rsidRPr="00423C89">
        <w:rPr>
          <w:rFonts w:asciiTheme="minorHAnsi" w:hAnsiTheme="minorHAnsi" w:cstheme="minorHAnsi"/>
          <w:sz w:val="22"/>
          <w:szCs w:val="22"/>
        </w:rPr>
        <w:t xml:space="preserve">f the Hoosiers for Safe Meds coalition. Letters have been sent to the insurance companies, legislators and the news media expressing concern about “white bagging” of specialty </w:t>
      </w:r>
      <w:proofErr w:type="spellStart"/>
      <w:proofErr w:type="gramStart"/>
      <w:r w:rsidR="00423C89" w:rsidRPr="00423C89">
        <w:rPr>
          <w:rFonts w:asciiTheme="minorHAnsi" w:hAnsiTheme="minorHAnsi" w:cstheme="minorHAnsi"/>
          <w:sz w:val="22"/>
          <w:szCs w:val="22"/>
        </w:rPr>
        <w:t>drugs.L</w:t>
      </w:r>
      <w:r w:rsidR="00423C89" w:rsidRPr="00423C89">
        <w:rPr>
          <w:rFonts w:asciiTheme="minorHAnsi" w:hAnsiTheme="minorHAnsi" w:cstheme="minorHAnsi"/>
          <w:sz w:val="22"/>
          <w:szCs w:val="22"/>
        </w:rPr>
        <w:t>arge</w:t>
      </w:r>
      <w:proofErr w:type="spellEnd"/>
      <w:proofErr w:type="gramEnd"/>
      <w:r w:rsidR="00423C89" w:rsidRPr="00423C89">
        <w:rPr>
          <w:rFonts w:asciiTheme="minorHAnsi" w:hAnsiTheme="minorHAnsi" w:cstheme="minorHAnsi"/>
          <w:sz w:val="22"/>
          <w:szCs w:val="22"/>
        </w:rPr>
        <w:t xml:space="preserve"> health insurance plans have begun to deny payment to health care providers and pharmacies unless health care providers obtain specialty drugs, premixed and pre-labeled, from designated pharmacies based on network participation, rather than proximity and quality. This practice—called “white bagging”—prohibits providers from obtaining specialty drugs from in-house and nearby pharmacies and prevents providers from adjusting the dosages of these drugs and controlling the handling, </w:t>
      </w:r>
      <w:proofErr w:type="gramStart"/>
      <w:r w:rsidR="00423C89" w:rsidRPr="00423C89">
        <w:rPr>
          <w:rFonts w:asciiTheme="minorHAnsi" w:hAnsiTheme="minorHAnsi" w:cstheme="minorHAnsi"/>
          <w:sz w:val="22"/>
          <w:szCs w:val="22"/>
        </w:rPr>
        <w:t>preparation</w:t>
      </w:r>
      <w:proofErr w:type="gramEnd"/>
      <w:r w:rsidR="00423C89" w:rsidRPr="00423C89">
        <w:rPr>
          <w:rFonts w:asciiTheme="minorHAnsi" w:hAnsiTheme="minorHAnsi" w:cstheme="minorHAnsi"/>
          <w:sz w:val="22"/>
          <w:szCs w:val="22"/>
        </w:rPr>
        <w:t xml:space="preserve"> and storage conditions of these drugs prior to administration. (</w:t>
      </w:r>
      <w:r w:rsidR="00423C89" w:rsidRPr="00423C89">
        <w:rPr>
          <w:rFonts w:asciiTheme="minorHAnsi" w:hAnsiTheme="minorHAnsi" w:cstheme="minorHAnsi"/>
          <w:b/>
          <w:bCs/>
          <w:sz w:val="22"/>
          <w:szCs w:val="22"/>
        </w:rPr>
        <w:t xml:space="preserve">NOTE: </w:t>
      </w:r>
      <w:r w:rsidR="00423C89" w:rsidRPr="00423C89">
        <w:rPr>
          <w:rFonts w:asciiTheme="minorHAnsi" w:hAnsiTheme="minorHAnsi" w:cstheme="minorHAnsi"/>
          <w:sz w:val="22"/>
          <w:szCs w:val="22"/>
        </w:rPr>
        <w:t xml:space="preserve">Pharmacies/PBMs used by the insurer are also often vertically integrated or otherwise affiliated with the insurer.) </w:t>
      </w:r>
    </w:p>
    <w:p w14:paraId="65B57C50" w14:textId="0FE435BB" w:rsidR="00423C89" w:rsidRPr="00423C89" w:rsidRDefault="00423C89" w:rsidP="00423C89">
      <w:pPr>
        <w:pStyle w:val="Default"/>
        <w:numPr>
          <w:ilvl w:val="0"/>
          <w:numId w:val="36"/>
        </w:numPr>
        <w:rPr>
          <w:rFonts w:asciiTheme="minorHAnsi" w:hAnsiTheme="minorHAnsi" w:cstheme="minorHAnsi"/>
          <w:sz w:val="22"/>
          <w:szCs w:val="22"/>
        </w:rPr>
      </w:pPr>
      <w:r w:rsidRPr="00423C89">
        <w:rPr>
          <w:rFonts w:asciiTheme="minorHAnsi" w:hAnsiTheme="minorHAnsi" w:cstheme="minorHAnsi"/>
          <w:b/>
          <w:bCs/>
          <w:sz w:val="22"/>
          <w:szCs w:val="22"/>
        </w:rPr>
        <w:t xml:space="preserve">Coalition Position: </w:t>
      </w:r>
      <w:r w:rsidRPr="00423C89">
        <w:rPr>
          <w:rFonts w:asciiTheme="minorHAnsi" w:hAnsiTheme="minorHAnsi" w:cstheme="minorHAnsi"/>
          <w:sz w:val="22"/>
          <w:szCs w:val="22"/>
        </w:rPr>
        <w:t xml:space="preserve">Insurers should not mandate these policies which put patients in the middle and create major safety risks and quality concerns. The State of Indiana should move quickly to examine the implications for patients through the Board of Pharmacy and other relevant state agencies. Given the rapid expansion of these programs nationally, guardrails must be established quickly unless insurers agree to pause implementation of such policies. </w:t>
      </w:r>
    </w:p>
    <w:p w14:paraId="7E6EF242" w14:textId="41B48A16" w:rsidR="00423C89" w:rsidRPr="00423C89" w:rsidRDefault="00423C89" w:rsidP="00423C89">
      <w:pPr>
        <w:pStyle w:val="Default"/>
        <w:rPr>
          <w:rFonts w:asciiTheme="minorHAnsi" w:hAnsiTheme="minorHAnsi" w:cstheme="minorHAnsi"/>
          <w:sz w:val="32"/>
          <w:szCs w:val="32"/>
        </w:rPr>
      </w:pPr>
    </w:p>
    <w:p w14:paraId="7E28EB1A" w14:textId="2B996A53" w:rsidR="004F725F" w:rsidRPr="004F725F" w:rsidRDefault="004F725F" w:rsidP="00F14F29">
      <w:pPr>
        <w:pStyle w:val="ListParagraph"/>
        <w:rPr>
          <w:rFonts w:ascii="Arial" w:hAnsi="Arial" w:cs="Arial"/>
          <w:sz w:val="24"/>
          <w:szCs w:val="24"/>
        </w:rPr>
      </w:pPr>
    </w:p>
    <w:p w14:paraId="521D095F" w14:textId="77777777" w:rsidR="004F725F" w:rsidRDefault="004F725F" w:rsidP="004F725F"/>
    <w:p w14:paraId="1129C967" w14:textId="76C190A9" w:rsidR="00D8555F" w:rsidRPr="00F14F29" w:rsidRDefault="00E74922" w:rsidP="00F13614">
      <w:pPr>
        <w:rPr>
          <w:rFonts w:ascii="Times New Roman" w:hAnsi="Times New Roman"/>
          <w:b/>
          <w:i/>
          <w:sz w:val="24"/>
          <w:szCs w:val="24"/>
        </w:rPr>
      </w:pPr>
      <w:r w:rsidRPr="00F14F29">
        <w:rPr>
          <w:rFonts w:ascii="Times New Roman" w:hAnsi="Times New Roman"/>
          <w:b/>
          <w:i/>
          <w:sz w:val="24"/>
          <w:szCs w:val="24"/>
        </w:rPr>
        <w:lastRenderedPageBreak/>
        <w:t>Representation of ION</w:t>
      </w:r>
      <w:r w:rsidR="0020158D" w:rsidRPr="00F14F29">
        <w:rPr>
          <w:rFonts w:ascii="Times New Roman" w:hAnsi="Times New Roman"/>
          <w:b/>
          <w:i/>
          <w:sz w:val="24"/>
          <w:szCs w:val="24"/>
        </w:rPr>
        <w:t>L</w:t>
      </w:r>
      <w:r w:rsidR="000E4F90" w:rsidRPr="00F14F29">
        <w:rPr>
          <w:rFonts w:ascii="Times New Roman" w:hAnsi="Times New Roman"/>
          <w:b/>
          <w:i/>
          <w:sz w:val="24"/>
          <w:szCs w:val="24"/>
        </w:rPr>
        <w:t>:</w:t>
      </w:r>
    </w:p>
    <w:p w14:paraId="4B2E1538" w14:textId="1851A799" w:rsidR="00577EB5" w:rsidRPr="00F14F29" w:rsidRDefault="00F14F29" w:rsidP="000E4F90">
      <w:pPr>
        <w:pStyle w:val="ListParagraph"/>
        <w:numPr>
          <w:ilvl w:val="0"/>
          <w:numId w:val="24"/>
        </w:numPr>
        <w:rPr>
          <w:rFonts w:asciiTheme="minorHAnsi" w:hAnsiTheme="minorHAnsi" w:cstheme="minorHAnsi"/>
        </w:rPr>
      </w:pPr>
      <w:r w:rsidRPr="00F14F29">
        <w:rPr>
          <w:rFonts w:asciiTheme="minorHAnsi" w:hAnsiTheme="minorHAnsi" w:cstheme="minorHAnsi"/>
        </w:rPr>
        <w:t>P</w:t>
      </w:r>
      <w:r w:rsidR="00F65AC2" w:rsidRPr="00F14F29">
        <w:rPr>
          <w:rFonts w:asciiTheme="minorHAnsi" w:hAnsiTheme="minorHAnsi" w:cstheme="minorHAnsi"/>
        </w:rPr>
        <w:t>articipate</w:t>
      </w:r>
      <w:r w:rsidR="007524E5" w:rsidRPr="00F14F29">
        <w:rPr>
          <w:rFonts w:asciiTheme="minorHAnsi" w:hAnsiTheme="minorHAnsi" w:cstheme="minorHAnsi"/>
        </w:rPr>
        <w:t xml:space="preserve"> </w:t>
      </w:r>
      <w:r w:rsidR="00F65AC2" w:rsidRPr="00F14F29">
        <w:rPr>
          <w:rFonts w:asciiTheme="minorHAnsi" w:hAnsiTheme="minorHAnsi" w:cstheme="minorHAnsi"/>
        </w:rPr>
        <w:t>in</w:t>
      </w:r>
      <w:r w:rsidR="000E4F90" w:rsidRPr="00F14F29">
        <w:rPr>
          <w:rFonts w:asciiTheme="minorHAnsi" w:hAnsiTheme="minorHAnsi" w:cstheme="minorHAnsi"/>
        </w:rPr>
        <w:t xml:space="preserve"> the following IHA virtual meetings: Workforce Development, </w:t>
      </w:r>
      <w:r w:rsidR="00F65AC2" w:rsidRPr="00F14F29">
        <w:rPr>
          <w:rFonts w:asciiTheme="minorHAnsi" w:hAnsiTheme="minorHAnsi" w:cstheme="minorHAnsi"/>
        </w:rPr>
        <w:t>Patient Safety &amp; Quality and Government Relations.</w:t>
      </w:r>
      <w:r w:rsidR="000E4F90" w:rsidRPr="00F14F29">
        <w:rPr>
          <w:rFonts w:asciiTheme="minorHAnsi" w:hAnsiTheme="minorHAnsi" w:cstheme="minorHAnsi"/>
        </w:rPr>
        <w:t xml:space="preserve"> </w:t>
      </w:r>
    </w:p>
    <w:p w14:paraId="212D8A75" w14:textId="7AD79D99" w:rsidR="00F65AC2" w:rsidRPr="00F14F29" w:rsidRDefault="00F65AC2" w:rsidP="000E4F90">
      <w:pPr>
        <w:pStyle w:val="ListParagraph"/>
        <w:numPr>
          <w:ilvl w:val="0"/>
          <w:numId w:val="24"/>
        </w:numPr>
        <w:rPr>
          <w:rFonts w:asciiTheme="minorHAnsi" w:hAnsiTheme="minorHAnsi" w:cstheme="minorHAnsi"/>
        </w:rPr>
      </w:pPr>
      <w:r w:rsidRPr="00F14F29">
        <w:rPr>
          <w:rFonts w:asciiTheme="minorHAnsi" w:hAnsiTheme="minorHAnsi" w:cstheme="minorHAnsi"/>
        </w:rPr>
        <w:t>I</w:t>
      </w:r>
      <w:r w:rsidR="000274F2" w:rsidRPr="00F14F29">
        <w:rPr>
          <w:rFonts w:asciiTheme="minorHAnsi" w:hAnsiTheme="minorHAnsi" w:cstheme="minorHAnsi"/>
        </w:rPr>
        <w:t>HA</w:t>
      </w:r>
      <w:r w:rsidRPr="00F14F29">
        <w:rPr>
          <w:rFonts w:asciiTheme="minorHAnsi" w:hAnsiTheme="minorHAnsi" w:cstheme="minorHAnsi"/>
        </w:rPr>
        <w:t xml:space="preserve"> Board meetings virtually.</w:t>
      </w:r>
    </w:p>
    <w:p w14:paraId="3CC600AD" w14:textId="21B55D91" w:rsidR="00F13614" w:rsidRPr="00F14F29" w:rsidRDefault="00F13614" w:rsidP="000E4F90">
      <w:pPr>
        <w:pStyle w:val="ListParagraph"/>
        <w:numPr>
          <w:ilvl w:val="0"/>
          <w:numId w:val="24"/>
        </w:numPr>
        <w:rPr>
          <w:rFonts w:asciiTheme="minorHAnsi" w:hAnsiTheme="minorHAnsi" w:cstheme="minorHAnsi"/>
        </w:rPr>
      </w:pPr>
      <w:r w:rsidRPr="00F14F29">
        <w:rPr>
          <w:rFonts w:asciiTheme="minorHAnsi" w:hAnsiTheme="minorHAnsi" w:cstheme="minorHAnsi"/>
        </w:rPr>
        <w:t>ICN Board meetings virtually.</w:t>
      </w:r>
    </w:p>
    <w:p w14:paraId="494FB2F8" w14:textId="643A466D" w:rsidR="00B453B4" w:rsidRPr="00F14F29" w:rsidRDefault="00F14F29" w:rsidP="00F14F29">
      <w:pPr>
        <w:pStyle w:val="ListParagraph"/>
        <w:numPr>
          <w:ilvl w:val="0"/>
          <w:numId w:val="24"/>
        </w:numPr>
        <w:rPr>
          <w:rFonts w:asciiTheme="minorHAnsi" w:hAnsiTheme="minorHAnsi" w:cstheme="minorHAnsi"/>
        </w:rPr>
      </w:pPr>
      <w:r w:rsidRPr="00F14F29">
        <w:rPr>
          <w:rFonts w:asciiTheme="minorHAnsi" w:hAnsiTheme="minorHAnsi" w:cstheme="minorHAnsi"/>
        </w:rPr>
        <w:t>Nurses on Boards virtually</w:t>
      </w:r>
    </w:p>
    <w:p w14:paraId="3BC30CC4" w14:textId="67DB6DA7" w:rsidR="00B33BD9" w:rsidRPr="00A02CB3" w:rsidRDefault="00B33BD9" w:rsidP="006427D9">
      <w:pPr>
        <w:ind w:left="720"/>
        <w:rPr>
          <w:rFonts w:ascii="Arial" w:eastAsia="Times New Roman" w:hAnsi="Arial" w:cs="Arial"/>
          <w:sz w:val="24"/>
          <w:szCs w:val="24"/>
        </w:rPr>
      </w:pPr>
    </w:p>
    <w:tbl>
      <w:tblPr>
        <w:tblpPr w:vertAnchor="text"/>
        <w:tblW w:w="5000" w:type="pct"/>
        <w:tblCellMar>
          <w:left w:w="0" w:type="dxa"/>
          <w:right w:w="0" w:type="dxa"/>
        </w:tblCellMar>
        <w:tblLook w:val="04A0" w:firstRow="1" w:lastRow="0" w:firstColumn="1" w:lastColumn="0" w:noHBand="0" w:noVBand="1"/>
      </w:tblPr>
      <w:tblGrid>
        <w:gridCol w:w="9360"/>
      </w:tblGrid>
      <w:tr w:rsidR="008C4172" w:rsidRPr="00A02CB3" w14:paraId="38E92773" w14:textId="77777777" w:rsidTr="008C4172">
        <w:tc>
          <w:tcPr>
            <w:tcW w:w="9000" w:type="dxa"/>
            <w:hideMark/>
          </w:tcPr>
          <w:p w14:paraId="2E922D86" w14:textId="77777777" w:rsidR="008C4172" w:rsidRPr="00A02CB3" w:rsidRDefault="008C4172" w:rsidP="008C4172">
            <w:pPr>
              <w:rPr>
                <w:rFonts w:ascii="Arial" w:hAnsi="Arial" w:cs="Arial"/>
                <w:sz w:val="24"/>
                <w:szCs w:val="24"/>
              </w:rPr>
            </w:pPr>
          </w:p>
        </w:tc>
      </w:tr>
    </w:tbl>
    <w:p w14:paraId="643FA5B9" w14:textId="2B325320" w:rsidR="00B57CF7" w:rsidRPr="00F14F29" w:rsidRDefault="00B57CF7" w:rsidP="00692436">
      <w:pPr>
        <w:rPr>
          <w:rFonts w:ascii="Times New Roman" w:hAnsi="Times New Roman"/>
          <w:b/>
          <w:i/>
          <w:iCs/>
          <w:sz w:val="24"/>
          <w:szCs w:val="24"/>
        </w:rPr>
      </w:pPr>
      <w:r w:rsidRPr="00F14F29">
        <w:rPr>
          <w:rFonts w:ascii="Times New Roman" w:hAnsi="Times New Roman"/>
          <w:b/>
          <w:i/>
          <w:iCs/>
          <w:sz w:val="24"/>
          <w:szCs w:val="24"/>
        </w:rPr>
        <w:t>Membership:</w:t>
      </w:r>
    </w:p>
    <w:p w14:paraId="47C97082" w14:textId="272E17C2" w:rsidR="00B453B4" w:rsidRPr="00F14F29" w:rsidRDefault="005A20D4" w:rsidP="00692436">
      <w:pPr>
        <w:rPr>
          <w:rFonts w:asciiTheme="minorHAnsi" w:hAnsiTheme="minorHAnsi" w:cstheme="minorHAnsi"/>
        </w:rPr>
      </w:pPr>
      <w:r w:rsidRPr="00F14F29">
        <w:rPr>
          <w:rFonts w:asciiTheme="minorHAnsi" w:hAnsiTheme="minorHAnsi" w:cstheme="minorHAnsi"/>
        </w:rPr>
        <w:t>Total membership is</w:t>
      </w:r>
      <w:r w:rsidRPr="00F14F29">
        <w:rPr>
          <w:rFonts w:asciiTheme="minorHAnsi" w:hAnsiTheme="minorHAnsi" w:cstheme="minorHAnsi"/>
          <w:color w:val="FF0000"/>
        </w:rPr>
        <w:t xml:space="preserve"> </w:t>
      </w:r>
      <w:r w:rsidR="00E17DD7" w:rsidRPr="00F14F29">
        <w:rPr>
          <w:rFonts w:asciiTheme="minorHAnsi" w:hAnsiTheme="minorHAnsi" w:cstheme="minorHAnsi"/>
          <w:color w:val="FF0000"/>
        </w:rPr>
        <w:t>3</w:t>
      </w:r>
      <w:r w:rsidR="00BE4332" w:rsidRPr="00F14F29">
        <w:rPr>
          <w:rFonts w:asciiTheme="minorHAnsi" w:hAnsiTheme="minorHAnsi" w:cstheme="minorHAnsi"/>
          <w:color w:val="FF0000"/>
        </w:rPr>
        <w:t>4</w:t>
      </w:r>
      <w:r w:rsidR="00A02CB3" w:rsidRPr="00F14F29">
        <w:rPr>
          <w:rFonts w:asciiTheme="minorHAnsi" w:hAnsiTheme="minorHAnsi" w:cstheme="minorHAnsi"/>
          <w:color w:val="FF0000"/>
        </w:rPr>
        <w:t>2</w:t>
      </w:r>
      <w:r w:rsidR="00BE4332" w:rsidRPr="00F14F29">
        <w:rPr>
          <w:rFonts w:asciiTheme="minorHAnsi" w:hAnsiTheme="minorHAnsi" w:cstheme="minorHAnsi"/>
          <w:color w:val="FF0000"/>
        </w:rPr>
        <w:t xml:space="preserve"> </w:t>
      </w:r>
      <w:r w:rsidRPr="00F14F29">
        <w:rPr>
          <w:rFonts w:asciiTheme="minorHAnsi" w:hAnsiTheme="minorHAnsi" w:cstheme="minorHAnsi"/>
        </w:rPr>
        <w:t>with 2</w:t>
      </w:r>
      <w:r w:rsidR="00A02CB3" w:rsidRPr="00F14F29">
        <w:rPr>
          <w:rFonts w:asciiTheme="minorHAnsi" w:hAnsiTheme="minorHAnsi" w:cstheme="minorHAnsi"/>
        </w:rPr>
        <w:t>85</w:t>
      </w:r>
      <w:r w:rsidR="00257BF0" w:rsidRPr="00F14F29">
        <w:rPr>
          <w:rFonts w:asciiTheme="minorHAnsi" w:hAnsiTheme="minorHAnsi" w:cstheme="minorHAnsi"/>
        </w:rPr>
        <w:t xml:space="preserve"> </w:t>
      </w:r>
      <w:r w:rsidRPr="00F14F29">
        <w:rPr>
          <w:rFonts w:asciiTheme="minorHAnsi" w:hAnsiTheme="minorHAnsi" w:cstheme="minorHAnsi"/>
        </w:rPr>
        <w:t xml:space="preserve">Full Members, </w:t>
      </w:r>
      <w:r w:rsidR="00F771F4" w:rsidRPr="00F14F29">
        <w:rPr>
          <w:rFonts w:asciiTheme="minorHAnsi" w:hAnsiTheme="minorHAnsi" w:cstheme="minorHAnsi"/>
        </w:rPr>
        <w:t>3</w:t>
      </w:r>
      <w:r w:rsidR="00A02CB3" w:rsidRPr="00F14F29">
        <w:rPr>
          <w:rFonts w:asciiTheme="minorHAnsi" w:hAnsiTheme="minorHAnsi" w:cstheme="minorHAnsi"/>
        </w:rPr>
        <w:t>6</w:t>
      </w:r>
      <w:r w:rsidR="00BE4332" w:rsidRPr="00F14F29">
        <w:rPr>
          <w:rFonts w:asciiTheme="minorHAnsi" w:hAnsiTheme="minorHAnsi" w:cstheme="minorHAnsi"/>
        </w:rPr>
        <w:t xml:space="preserve"> </w:t>
      </w:r>
      <w:r w:rsidRPr="00F14F29">
        <w:rPr>
          <w:rFonts w:asciiTheme="minorHAnsi" w:hAnsiTheme="minorHAnsi" w:cstheme="minorHAnsi"/>
        </w:rPr>
        <w:t>New Members,</w:t>
      </w:r>
      <w:r w:rsidR="00257BF0" w:rsidRPr="00F14F29">
        <w:rPr>
          <w:rFonts w:asciiTheme="minorHAnsi" w:hAnsiTheme="minorHAnsi" w:cstheme="minorHAnsi"/>
        </w:rPr>
        <w:t xml:space="preserve"> </w:t>
      </w:r>
      <w:r w:rsidR="00BE4332" w:rsidRPr="00F14F29">
        <w:rPr>
          <w:rFonts w:asciiTheme="minorHAnsi" w:hAnsiTheme="minorHAnsi" w:cstheme="minorHAnsi"/>
        </w:rPr>
        <w:t>4</w:t>
      </w:r>
      <w:r w:rsidRPr="00F14F29">
        <w:rPr>
          <w:rFonts w:asciiTheme="minorHAnsi" w:hAnsiTheme="minorHAnsi" w:cstheme="minorHAnsi"/>
        </w:rPr>
        <w:t xml:space="preserve"> Retired Members</w:t>
      </w:r>
      <w:r w:rsidR="00257BF0" w:rsidRPr="00F14F29">
        <w:rPr>
          <w:rFonts w:asciiTheme="minorHAnsi" w:hAnsiTheme="minorHAnsi" w:cstheme="minorHAnsi"/>
        </w:rPr>
        <w:t xml:space="preserve">, </w:t>
      </w:r>
      <w:r w:rsidRPr="00F14F29">
        <w:rPr>
          <w:rFonts w:asciiTheme="minorHAnsi" w:hAnsiTheme="minorHAnsi" w:cstheme="minorHAnsi"/>
        </w:rPr>
        <w:t>and 17 Honorary Members.</w:t>
      </w:r>
      <w:r w:rsidR="00C9245F" w:rsidRPr="00F14F29">
        <w:rPr>
          <w:rFonts w:asciiTheme="minorHAnsi" w:hAnsiTheme="minorHAnsi" w:cstheme="minorHAnsi"/>
        </w:rPr>
        <w:t xml:space="preserve"> </w:t>
      </w:r>
      <w:r w:rsidR="00A02CB3" w:rsidRPr="00F14F29">
        <w:rPr>
          <w:rFonts w:asciiTheme="minorHAnsi" w:hAnsiTheme="minorHAnsi" w:cstheme="minorHAnsi"/>
        </w:rPr>
        <w:t>Membership remains stable.</w:t>
      </w:r>
    </w:p>
    <w:p w14:paraId="11C0BF31" w14:textId="2A7376BF" w:rsidR="00931B51" w:rsidRPr="00F14F29" w:rsidRDefault="00931B51" w:rsidP="00692436">
      <w:pPr>
        <w:rPr>
          <w:rFonts w:asciiTheme="minorHAnsi" w:hAnsiTheme="minorHAnsi" w:cstheme="minorHAnsi"/>
        </w:rPr>
      </w:pPr>
    </w:p>
    <w:p w14:paraId="09DA965C" w14:textId="42B6FD34" w:rsidR="008D0E53" w:rsidRPr="00F14F29" w:rsidRDefault="008D0E53" w:rsidP="008D0E53">
      <w:pPr>
        <w:rPr>
          <w:rFonts w:ascii="Times New Roman" w:eastAsia="Times New Roman" w:hAnsi="Times New Roman"/>
          <w:b/>
          <w:i/>
          <w:sz w:val="24"/>
          <w:szCs w:val="24"/>
        </w:rPr>
      </w:pPr>
      <w:r w:rsidRPr="00F14F29">
        <w:rPr>
          <w:rFonts w:ascii="Times New Roman" w:eastAsia="Times New Roman" w:hAnsi="Times New Roman"/>
          <w:b/>
          <w:i/>
          <w:sz w:val="24"/>
          <w:szCs w:val="24"/>
        </w:rPr>
        <w:t>Retirement:</w:t>
      </w:r>
    </w:p>
    <w:p w14:paraId="0969E909" w14:textId="6AC5CAC2" w:rsidR="008D0E53" w:rsidRPr="00F14F29" w:rsidRDefault="008D0E53" w:rsidP="008D0E53">
      <w:pPr>
        <w:rPr>
          <w:rFonts w:asciiTheme="minorHAnsi" w:eastAsia="Times New Roman" w:hAnsiTheme="minorHAnsi" w:cstheme="minorHAnsi"/>
          <w:bCs/>
          <w:iCs/>
        </w:rPr>
      </w:pPr>
      <w:r w:rsidRPr="00F14F29">
        <w:rPr>
          <w:rFonts w:asciiTheme="minorHAnsi" w:eastAsia="Times New Roman" w:hAnsiTheme="minorHAnsi" w:cstheme="minorHAnsi"/>
          <w:bCs/>
          <w:iCs/>
        </w:rPr>
        <w:t xml:space="preserve">During 2022, IONL will be recruiting a new CEO. I have decided to retire after 8 wonderful years with the organization. </w:t>
      </w:r>
      <w:r w:rsidRPr="00F14F29">
        <w:rPr>
          <w:rFonts w:asciiTheme="minorHAnsi" w:eastAsia="Times New Roman" w:hAnsiTheme="minorHAnsi" w:cstheme="minorHAnsi"/>
        </w:rPr>
        <w:t>Representing ION</w:t>
      </w:r>
      <w:r w:rsidRPr="00F14F29">
        <w:rPr>
          <w:rFonts w:asciiTheme="minorHAnsi" w:eastAsia="Times New Roman" w:hAnsiTheme="minorHAnsi" w:cstheme="minorHAnsi"/>
        </w:rPr>
        <w:t>L</w:t>
      </w:r>
      <w:r w:rsidRPr="00F14F29">
        <w:rPr>
          <w:rFonts w:asciiTheme="minorHAnsi" w:eastAsia="Times New Roman" w:hAnsiTheme="minorHAnsi" w:cstheme="minorHAnsi"/>
        </w:rPr>
        <w:t xml:space="preserve"> is an honor. President, Karen </w:t>
      </w:r>
      <w:proofErr w:type="gramStart"/>
      <w:r w:rsidRPr="00F14F29">
        <w:rPr>
          <w:rFonts w:asciiTheme="minorHAnsi" w:eastAsia="Times New Roman" w:hAnsiTheme="minorHAnsi" w:cstheme="minorHAnsi"/>
        </w:rPr>
        <w:t>Haak</w:t>
      </w:r>
      <w:proofErr w:type="gramEnd"/>
      <w:r w:rsidRPr="00F14F29">
        <w:rPr>
          <w:rFonts w:asciiTheme="minorHAnsi" w:eastAsia="Times New Roman" w:hAnsiTheme="minorHAnsi" w:cstheme="minorHAnsi"/>
        </w:rPr>
        <w:t xml:space="preserve"> and the Board are dedicated to the mission and vision of ION</w:t>
      </w:r>
      <w:r w:rsidRPr="00F14F29">
        <w:rPr>
          <w:rFonts w:asciiTheme="minorHAnsi" w:eastAsia="Times New Roman" w:hAnsiTheme="minorHAnsi" w:cstheme="minorHAnsi"/>
        </w:rPr>
        <w:t>L</w:t>
      </w:r>
      <w:r w:rsidRPr="00F14F29">
        <w:rPr>
          <w:rFonts w:asciiTheme="minorHAnsi" w:eastAsia="Times New Roman" w:hAnsiTheme="minorHAnsi" w:cstheme="minorHAnsi"/>
        </w:rPr>
        <w:t>. Without their commitment, ION</w:t>
      </w:r>
      <w:r w:rsidRPr="00F14F29">
        <w:rPr>
          <w:rFonts w:asciiTheme="minorHAnsi" w:eastAsia="Times New Roman" w:hAnsiTheme="minorHAnsi" w:cstheme="minorHAnsi"/>
        </w:rPr>
        <w:t>L</w:t>
      </w:r>
      <w:r w:rsidRPr="00F14F29">
        <w:rPr>
          <w:rFonts w:asciiTheme="minorHAnsi" w:eastAsia="Times New Roman" w:hAnsiTheme="minorHAnsi" w:cstheme="minorHAnsi"/>
        </w:rPr>
        <w:t xml:space="preserve"> would not be recognized as the premier nursing leadership organization for the state of Indiana.</w:t>
      </w:r>
    </w:p>
    <w:p w14:paraId="7C7C9B77" w14:textId="77777777" w:rsidR="00551B43" w:rsidRDefault="00551B43" w:rsidP="00692436">
      <w:pPr>
        <w:rPr>
          <w:rFonts w:asciiTheme="minorHAnsi" w:hAnsiTheme="minorHAnsi" w:cstheme="minorHAnsi"/>
        </w:rPr>
      </w:pPr>
    </w:p>
    <w:p w14:paraId="1491DB0E" w14:textId="77777777" w:rsidR="00E65524" w:rsidRPr="00E65524" w:rsidRDefault="00E65524" w:rsidP="00692436">
      <w:pPr>
        <w:rPr>
          <w:rFonts w:asciiTheme="minorHAnsi" w:hAnsiTheme="minorHAnsi" w:cstheme="minorHAnsi"/>
        </w:rPr>
      </w:pPr>
    </w:p>
    <w:p w14:paraId="5AFBDAAE" w14:textId="77777777" w:rsidR="007524E5" w:rsidRDefault="007524E5" w:rsidP="00D6487D">
      <w:pPr>
        <w:rPr>
          <w:rFonts w:asciiTheme="minorHAnsi" w:hAnsiTheme="minorHAnsi" w:cstheme="minorHAnsi"/>
          <w:b/>
          <w:i/>
          <w:sz w:val="24"/>
          <w:szCs w:val="24"/>
        </w:rPr>
      </w:pPr>
    </w:p>
    <w:p w14:paraId="44676F06" w14:textId="77777777" w:rsidR="007524E5" w:rsidRDefault="007524E5" w:rsidP="00D6487D">
      <w:pPr>
        <w:rPr>
          <w:rFonts w:asciiTheme="minorHAnsi" w:hAnsiTheme="minorHAnsi" w:cstheme="minorHAnsi"/>
          <w:b/>
          <w:i/>
          <w:sz w:val="24"/>
          <w:szCs w:val="24"/>
        </w:rPr>
      </w:pPr>
    </w:p>
    <w:p w14:paraId="564CDC18" w14:textId="0B011AA2" w:rsidR="00310369" w:rsidRPr="00836A12" w:rsidRDefault="008C4172" w:rsidP="00D6487D">
      <w:pPr>
        <w:rPr>
          <w:rFonts w:asciiTheme="minorHAnsi" w:hAnsiTheme="minorHAnsi" w:cstheme="minorHAnsi"/>
          <w:b/>
          <w:i/>
          <w:sz w:val="24"/>
          <w:szCs w:val="24"/>
        </w:rPr>
      </w:pPr>
      <w:r w:rsidRPr="00836A12">
        <w:rPr>
          <w:rFonts w:asciiTheme="minorHAnsi" w:hAnsiTheme="minorHAnsi" w:cstheme="minorHAnsi"/>
          <w:b/>
          <w:i/>
          <w:sz w:val="24"/>
          <w:szCs w:val="24"/>
        </w:rPr>
        <w:t>Respectfully Submitted:</w:t>
      </w:r>
    </w:p>
    <w:tbl>
      <w:tblPr>
        <w:tblW w:w="9141" w:type="dxa"/>
        <w:jc w:val="center"/>
        <w:tblCellMar>
          <w:left w:w="0" w:type="dxa"/>
          <w:right w:w="0" w:type="dxa"/>
        </w:tblCellMar>
        <w:tblLook w:val="04A0" w:firstRow="1" w:lastRow="0" w:firstColumn="1" w:lastColumn="0" w:noHBand="0" w:noVBand="1"/>
      </w:tblPr>
      <w:tblGrid>
        <w:gridCol w:w="9141"/>
      </w:tblGrid>
      <w:tr w:rsidR="00310369" w:rsidRPr="00836A12" w14:paraId="13ADF812" w14:textId="77777777" w:rsidTr="008B3E19">
        <w:trPr>
          <w:trHeight w:val="20"/>
          <w:jc w:val="center"/>
        </w:trPr>
        <w:tc>
          <w:tcPr>
            <w:tcW w:w="9141" w:type="dxa"/>
            <w:tcMar>
              <w:top w:w="150" w:type="dxa"/>
              <w:left w:w="0" w:type="dxa"/>
              <w:bottom w:w="0" w:type="dxa"/>
              <w:right w:w="0" w:type="dxa"/>
            </w:tcMar>
          </w:tcPr>
          <w:p w14:paraId="39B5EF66" w14:textId="742D0C60" w:rsidR="00310369" w:rsidRPr="00E65524" w:rsidRDefault="008C4172" w:rsidP="00FD1D24">
            <w:pPr>
              <w:rPr>
                <w:rFonts w:asciiTheme="minorHAnsi" w:hAnsiTheme="minorHAnsi" w:cstheme="minorHAnsi"/>
              </w:rPr>
            </w:pPr>
            <w:r w:rsidRPr="00E65524">
              <w:rPr>
                <w:rFonts w:asciiTheme="minorHAnsi" w:hAnsiTheme="minorHAnsi" w:cstheme="minorHAnsi"/>
              </w:rPr>
              <w:t>Mary Browning</w:t>
            </w:r>
          </w:p>
        </w:tc>
      </w:tr>
    </w:tbl>
    <w:p w14:paraId="1412801E" w14:textId="77777777" w:rsidR="00B806EC" w:rsidRPr="00836A12" w:rsidRDefault="00B806EC" w:rsidP="0069669A">
      <w:pPr>
        <w:rPr>
          <w:rFonts w:asciiTheme="minorHAnsi" w:eastAsia="Times New Roman" w:hAnsiTheme="minorHAnsi" w:cstheme="minorHAnsi"/>
        </w:rPr>
      </w:pPr>
    </w:p>
    <w:sectPr w:rsidR="00B806EC" w:rsidRPr="00836A12" w:rsidSect="0069669A">
      <w:headerReference w:type="default" r:id="rId9"/>
      <w:footerReference w:type="default" r:id="rId10"/>
      <w:pgSz w:w="12240" w:h="15840"/>
      <w:pgMar w:top="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A789" w14:textId="77777777" w:rsidR="00B941B1" w:rsidRDefault="00B941B1" w:rsidP="00DA5815">
      <w:r>
        <w:separator/>
      </w:r>
    </w:p>
  </w:endnote>
  <w:endnote w:type="continuationSeparator" w:id="0">
    <w:p w14:paraId="15F161B0" w14:textId="77777777" w:rsidR="00B941B1" w:rsidRDefault="00B941B1" w:rsidP="00DA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C39F" w14:textId="146ED9BD" w:rsidR="00B05017" w:rsidRPr="00B05017" w:rsidRDefault="004A76E4">
    <w:pPr>
      <w:pStyle w:val="Footer"/>
      <w:rPr>
        <w:sz w:val="16"/>
        <w:szCs w:val="16"/>
      </w:rPr>
    </w:pPr>
    <w:r>
      <w:rPr>
        <w:sz w:val="16"/>
        <w:szCs w:val="16"/>
      </w:rPr>
      <w:t xml:space="preserve">Chief Executive Officer </w:t>
    </w:r>
    <w:r w:rsidR="00F45A4C">
      <w:rPr>
        <w:sz w:val="16"/>
        <w:szCs w:val="16"/>
      </w:rPr>
      <w:t>Report-</w:t>
    </w:r>
    <w:r w:rsidR="008D0E53">
      <w:rPr>
        <w:sz w:val="16"/>
        <w:szCs w:val="16"/>
      </w:rPr>
      <w:t>October</w:t>
    </w:r>
    <w:r w:rsidR="00F771F4">
      <w:rPr>
        <w:sz w:val="16"/>
        <w:szCs w:val="16"/>
      </w:rPr>
      <w:t xml:space="preserve"> 2021</w:t>
    </w:r>
  </w:p>
  <w:p w14:paraId="1DB1B78E" w14:textId="77777777" w:rsidR="00B05017" w:rsidRDefault="00B05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3675" w14:textId="77777777" w:rsidR="00B941B1" w:rsidRDefault="00B941B1" w:rsidP="00DA5815">
      <w:r>
        <w:separator/>
      </w:r>
    </w:p>
  </w:footnote>
  <w:footnote w:type="continuationSeparator" w:id="0">
    <w:p w14:paraId="6FDEBB2C" w14:textId="77777777" w:rsidR="00B941B1" w:rsidRDefault="00B941B1" w:rsidP="00DA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4203" w14:textId="524C7C71" w:rsidR="00DA5815" w:rsidRPr="00FA0F04" w:rsidRDefault="00C11D27" w:rsidP="00E915EB">
    <w:pPr>
      <w:pStyle w:val="Header"/>
      <w:jc w:val="both"/>
      <w:rPr>
        <w:color w:val="1F497D" w:themeColor="text2"/>
      </w:rPr>
    </w:pPr>
    <w:r>
      <w:rPr>
        <w:noProof/>
      </w:rPr>
      <mc:AlternateContent>
        <mc:Choice Requires="wps">
          <w:drawing>
            <wp:anchor distT="45720" distB="45720" distL="114300" distR="114300" simplePos="0" relativeHeight="251659264" behindDoc="0" locked="0" layoutInCell="1" allowOverlap="1" wp14:anchorId="21590E00" wp14:editId="5AD812DD">
              <wp:simplePos x="0" y="0"/>
              <wp:positionH relativeFrom="column">
                <wp:posOffset>2025650</wp:posOffset>
              </wp:positionH>
              <wp:positionV relativeFrom="paragraph">
                <wp:posOffset>344170</wp:posOffset>
              </wp:positionV>
              <wp:extent cx="4191000" cy="718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18820"/>
                      </a:xfrm>
                      <a:prstGeom prst="rect">
                        <a:avLst/>
                      </a:prstGeom>
                      <a:solidFill>
                        <a:srgbClr val="FFFFFF"/>
                      </a:solidFill>
                      <a:ln w="9525">
                        <a:noFill/>
                        <a:miter lim="800000"/>
                        <a:headEnd/>
                        <a:tailEnd/>
                      </a:ln>
                    </wps:spPr>
                    <wps:txbx>
                      <w:txbxContent>
                        <w:p w14:paraId="76F15703" w14:textId="302269F7" w:rsidR="00C11D27" w:rsidRPr="00C11D27" w:rsidRDefault="000E4F90">
                          <w:pPr>
                            <w:rPr>
                              <w:color w:val="002060"/>
                              <w:sz w:val="32"/>
                              <w:szCs w:val="32"/>
                            </w:rPr>
                          </w:pPr>
                          <w:r>
                            <w:rPr>
                              <w:color w:val="002060"/>
                              <w:sz w:val="32"/>
                              <w:szCs w:val="32"/>
                            </w:rPr>
                            <w:t>Chief Executive Officer</w:t>
                          </w:r>
                          <w:r w:rsidR="00C11D27" w:rsidRPr="00C11D27">
                            <w:rPr>
                              <w:color w:val="002060"/>
                              <w:sz w:val="32"/>
                              <w:szCs w:val="32"/>
                            </w:rPr>
                            <w:t xml:space="preserve"> </w:t>
                          </w:r>
                          <w:r w:rsidR="008D0E53">
                            <w:rPr>
                              <w:color w:val="002060"/>
                              <w:sz w:val="32"/>
                              <w:szCs w:val="32"/>
                            </w:rPr>
                            <w:t>Annual Highlights Report</w:t>
                          </w:r>
                        </w:p>
                        <w:p w14:paraId="49542755" w14:textId="2C67871A" w:rsidR="00C11D27" w:rsidRPr="00C11D27" w:rsidRDefault="008D0E53" w:rsidP="00C11D27">
                          <w:pPr>
                            <w:jc w:val="center"/>
                            <w:rPr>
                              <w:color w:val="002060"/>
                              <w:sz w:val="32"/>
                              <w:szCs w:val="32"/>
                            </w:rPr>
                          </w:pPr>
                          <w:r>
                            <w:rPr>
                              <w:color w:val="002060"/>
                              <w:sz w:val="32"/>
                              <w:szCs w:val="32"/>
                            </w:rPr>
                            <w:t>October</w:t>
                          </w:r>
                          <w:r w:rsidR="00F13614">
                            <w:rPr>
                              <w:color w:val="002060"/>
                              <w:sz w:val="32"/>
                              <w:szCs w:val="32"/>
                            </w:rPr>
                            <w:t xml:space="preserve"> </w:t>
                          </w:r>
                          <w:r w:rsidR="0020158D">
                            <w:rPr>
                              <w:color w:val="002060"/>
                              <w:sz w:val="32"/>
                              <w:szCs w:val="32"/>
                            </w:rPr>
                            <w:t>202</w:t>
                          </w:r>
                          <w:r w:rsidR="000274F2">
                            <w:rPr>
                              <w:color w:val="002060"/>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90E00" id="_x0000_t202" coordsize="21600,21600" o:spt="202" path="m,l,21600r21600,l21600,xe">
              <v:stroke joinstyle="miter"/>
              <v:path gradientshapeok="t" o:connecttype="rect"/>
            </v:shapetype>
            <v:shape id="Text Box 2" o:spid="_x0000_s1026" type="#_x0000_t202" style="position:absolute;left:0;text-align:left;margin-left:159.5pt;margin-top:27.1pt;width:330pt;height:5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hgIAIAAB0EAAAOAAAAZHJzL2Uyb0RvYy54bWysU9uO2yAQfa/Uf0C8N74oaRIrzmqbbapK&#10;24u02w/AGMeowFAgsbdf3wFns9H2rSoPaGBmDmfODJubUStyEs5LMDUtZjklwnBopTnU9Mfj/t2K&#10;Eh+YaZkCI2r6JDy92b59sxlsJUroQbXCEQQxvhpsTfsQbJVlnvdCMz8DKww6O3CaBTy6Q9Y6NiC6&#10;VlmZ5++zAVxrHXDhPd7eTU66TfhdJ3j41nVeBKJqitxC2l3am7hn2w2rDo7ZXvIzDfYPLDSTBh+9&#10;QN2xwMjRyb+gtOQOPHRhxkFn0HWSi1QDVlPkr6p56JkVqRYUx9uLTP7/wfKvp++OyLamZbGkxDCN&#10;TXoUYyAfYCRl1GewvsKwB4uBYcRr7HOq1dt74D89MbDrmTmIW+dg6AVrkV8RM7Or1AnHR5Bm+AIt&#10;PsOOARLQ2DkdxUM5CKJjn54uvYlUOF7Oi3WR5+ji6FsWq1WZmpex6jnbOh8+CdAkGjV12PuEzk73&#10;PkQ2rHoOiY95ULLdS6XSwR2anXLkxHBO9mmlAl6FKUOGmq4X5SIhG4j5aYS0DDjHSuqarpAmEk3X&#10;UY2Ppk12YFJNNjJR5ixPVGTSJozNiIFRswbaJxTKwTSv+L/Q6MH9pmTAWa2p/3VkTlCiPhsUe13M&#10;53G402G+WKI0xF17mmsPMxyhahoomcxdSB8i6mDgFpvSyaTXC5MzV5zBJOP5v8Qhvz6nqJdfvf0D&#10;AAD//wMAUEsDBBQABgAIAAAAIQAGgMpD3gAAAAoBAAAPAAAAZHJzL2Rvd25yZXYueG1sTI/BToNA&#10;EIbvJr7DZky8GLu0UiiUpVETjdfWPsDCToHIzhJ2W+jbOz3pcWa+/PP9xW62vbjg6DtHCpaLCARS&#10;7UxHjYLj98fzBoQPmozuHaGCK3rYlfd3hc6Nm2iPl0NoBIeQz7WCNoQhl9LXLVrtF25A4tvJjVYH&#10;HsdGmlFPHG57uYqiRFrdEX9o9YDvLdY/h7NVcPqantbZVH2GY7qPkzfdpZW7KvX4ML9uQQScwx8M&#10;N31Wh5KdKncm40Wv4GWZcZegYB2vQDCQpbdFxWSSxiDLQv6vUP4CAAD//wMAUEsBAi0AFAAGAAgA&#10;AAAhALaDOJL+AAAA4QEAABMAAAAAAAAAAAAAAAAAAAAAAFtDb250ZW50X1R5cGVzXS54bWxQSwEC&#10;LQAUAAYACAAAACEAOP0h/9YAAACUAQAACwAAAAAAAAAAAAAAAAAvAQAAX3JlbHMvLnJlbHNQSwEC&#10;LQAUAAYACAAAACEAiN6IYCACAAAdBAAADgAAAAAAAAAAAAAAAAAuAgAAZHJzL2Uyb0RvYy54bWxQ&#10;SwECLQAUAAYACAAAACEABoDKQ94AAAAKAQAADwAAAAAAAAAAAAAAAAB6BAAAZHJzL2Rvd25yZXYu&#10;eG1sUEsFBgAAAAAEAAQA8wAAAIUFAAAAAA==&#10;" stroked="f">
              <v:textbox>
                <w:txbxContent>
                  <w:p w14:paraId="76F15703" w14:textId="302269F7" w:rsidR="00C11D27" w:rsidRPr="00C11D27" w:rsidRDefault="000E4F90">
                    <w:pPr>
                      <w:rPr>
                        <w:color w:val="002060"/>
                        <w:sz w:val="32"/>
                        <w:szCs w:val="32"/>
                      </w:rPr>
                    </w:pPr>
                    <w:r>
                      <w:rPr>
                        <w:color w:val="002060"/>
                        <w:sz w:val="32"/>
                        <w:szCs w:val="32"/>
                      </w:rPr>
                      <w:t>Chief Executive Officer</w:t>
                    </w:r>
                    <w:r w:rsidR="00C11D27" w:rsidRPr="00C11D27">
                      <w:rPr>
                        <w:color w:val="002060"/>
                        <w:sz w:val="32"/>
                        <w:szCs w:val="32"/>
                      </w:rPr>
                      <w:t xml:space="preserve"> </w:t>
                    </w:r>
                    <w:r w:rsidR="008D0E53">
                      <w:rPr>
                        <w:color w:val="002060"/>
                        <w:sz w:val="32"/>
                        <w:szCs w:val="32"/>
                      </w:rPr>
                      <w:t>Annual Highlights Report</w:t>
                    </w:r>
                  </w:p>
                  <w:p w14:paraId="49542755" w14:textId="2C67871A" w:rsidR="00C11D27" w:rsidRPr="00C11D27" w:rsidRDefault="008D0E53" w:rsidP="00C11D27">
                    <w:pPr>
                      <w:jc w:val="center"/>
                      <w:rPr>
                        <w:color w:val="002060"/>
                        <w:sz w:val="32"/>
                        <w:szCs w:val="32"/>
                      </w:rPr>
                    </w:pPr>
                    <w:r>
                      <w:rPr>
                        <w:color w:val="002060"/>
                        <w:sz w:val="32"/>
                        <w:szCs w:val="32"/>
                      </w:rPr>
                      <w:t>October</w:t>
                    </w:r>
                    <w:r w:rsidR="00F13614">
                      <w:rPr>
                        <w:color w:val="002060"/>
                        <w:sz w:val="32"/>
                        <w:szCs w:val="32"/>
                      </w:rPr>
                      <w:t xml:space="preserve"> </w:t>
                    </w:r>
                    <w:r w:rsidR="0020158D">
                      <w:rPr>
                        <w:color w:val="002060"/>
                        <w:sz w:val="32"/>
                        <w:szCs w:val="32"/>
                      </w:rPr>
                      <w:t>202</w:t>
                    </w:r>
                    <w:r w:rsidR="000274F2">
                      <w:rPr>
                        <w:color w:val="002060"/>
                        <w:sz w:val="32"/>
                        <w:szCs w:val="32"/>
                      </w:rPr>
                      <w:t>1</w:t>
                    </w:r>
                  </w:p>
                </w:txbxContent>
              </v:textbox>
              <w10:wrap type="square"/>
            </v:shape>
          </w:pict>
        </mc:Fallback>
      </mc:AlternateContent>
    </w:r>
    <w:r w:rsidR="0020158D">
      <w:rPr>
        <w:noProof/>
      </w:rPr>
      <w:drawing>
        <wp:inline distT="0" distB="0" distL="0" distR="0" wp14:anchorId="5B4ED27E" wp14:editId="3B34CB64">
          <wp:extent cx="1657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NELogoWeb.jpg"/>
                  <pic:cNvPicPr/>
                </pic:nvPicPr>
                <pic:blipFill>
                  <a:blip r:embed="rId1">
                    <a:extLst>
                      <a:ext uri="{28A0092B-C50C-407E-A947-70E740481C1C}">
                        <a14:useLocalDpi xmlns:a14="http://schemas.microsoft.com/office/drawing/2010/main" val="0"/>
                      </a:ext>
                    </a:extLst>
                  </a:blip>
                  <a:stretch>
                    <a:fillRect/>
                  </a:stretch>
                </pic:blipFill>
                <pic:spPr>
                  <a:xfrm>
                    <a:off x="0" y="0"/>
                    <a:ext cx="1657350" cy="161925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A9"/>
    <w:multiLevelType w:val="hybridMultilevel"/>
    <w:tmpl w:val="7E8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EFF"/>
    <w:multiLevelType w:val="hybridMultilevel"/>
    <w:tmpl w:val="C0B2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1619"/>
    <w:multiLevelType w:val="hybridMultilevel"/>
    <w:tmpl w:val="DD048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15EEE"/>
    <w:multiLevelType w:val="hybridMultilevel"/>
    <w:tmpl w:val="44863F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46E06ED"/>
    <w:multiLevelType w:val="hybridMultilevel"/>
    <w:tmpl w:val="D9A0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065A9"/>
    <w:multiLevelType w:val="multilevel"/>
    <w:tmpl w:val="AF9C8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202F2"/>
    <w:multiLevelType w:val="hybridMultilevel"/>
    <w:tmpl w:val="04F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0A95"/>
    <w:multiLevelType w:val="hybridMultilevel"/>
    <w:tmpl w:val="615EB92E"/>
    <w:lvl w:ilvl="0" w:tplc="CD0863A2">
      <w:start w:val="1"/>
      <w:numFmt w:val="bullet"/>
      <w:lvlText w:val="•"/>
      <w:lvlJc w:val="left"/>
      <w:pPr>
        <w:tabs>
          <w:tab w:val="num" w:pos="720"/>
        </w:tabs>
        <w:ind w:left="720" w:hanging="360"/>
      </w:pPr>
      <w:rPr>
        <w:rFonts w:ascii="Arial" w:hAnsi="Arial" w:hint="default"/>
      </w:rPr>
    </w:lvl>
    <w:lvl w:ilvl="1" w:tplc="96023AF0" w:tentative="1">
      <w:start w:val="1"/>
      <w:numFmt w:val="bullet"/>
      <w:lvlText w:val="•"/>
      <w:lvlJc w:val="left"/>
      <w:pPr>
        <w:tabs>
          <w:tab w:val="num" w:pos="1440"/>
        </w:tabs>
        <w:ind w:left="1440" w:hanging="360"/>
      </w:pPr>
      <w:rPr>
        <w:rFonts w:ascii="Arial" w:hAnsi="Arial" w:hint="default"/>
      </w:rPr>
    </w:lvl>
    <w:lvl w:ilvl="2" w:tplc="613252D6" w:tentative="1">
      <w:start w:val="1"/>
      <w:numFmt w:val="bullet"/>
      <w:lvlText w:val="•"/>
      <w:lvlJc w:val="left"/>
      <w:pPr>
        <w:tabs>
          <w:tab w:val="num" w:pos="2160"/>
        </w:tabs>
        <w:ind w:left="2160" w:hanging="360"/>
      </w:pPr>
      <w:rPr>
        <w:rFonts w:ascii="Arial" w:hAnsi="Arial" w:hint="default"/>
      </w:rPr>
    </w:lvl>
    <w:lvl w:ilvl="3" w:tplc="661820E0" w:tentative="1">
      <w:start w:val="1"/>
      <w:numFmt w:val="bullet"/>
      <w:lvlText w:val="•"/>
      <w:lvlJc w:val="left"/>
      <w:pPr>
        <w:tabs>
          <w:tab w:val="num" w:pos="2880"/>
        </w:tabs>
        <w:ind w:left="2880" w:hanging="360"/>
      </w:pPr>
      <w:rPr>
        <w:rFonts w:ascii="Arial" w:hAnsi="Arial" w:hint="default"/>
      </w:rPr>
    </w:lvl>
    <w:lvl w:ilvl="4" w:tplc="76B20D80" w:tentative="1">
      <w:start w:val="1"/>
      <w:numFmt w:val="bullet"/>
      <w:lvlText w:val="•"/>
      <w:lvlJc w:val="left"/>
      <w:pPr>
        <w:tabs>
          <w:tab w:val="num" w:pos="3600"/>
        </w:tabs>
        <w:ind w:left="3600" w:hanging="360"/>
      </w:pPr>
      <w:rPr>
        <w:rFonts w:ascii="Arial" w:hAnsi="Arial" w:hint="default"/>
      </w:rPr>
    </w:lvl>
    <w:lvl w:ilvl="5" w:tplc="4F4C6AEE" w:tentative="1">
      <w:start w:val="1"/>
      <w:numFmt w:val="bullet"/>
      <w:lvlText w:val="•"/>
      <w:lvlJc w:val="left"/>
      <w:pPr>
        <w:tabs>
          <w:tab w:val="num" w:pos="4320"/>
        </w:tabs>
        <w:ind w:left="4320" w:hanging="360"/>
      </w:pPr>
      <w:rPr>
        <w:rFonts w:ascii="Arial" w:hAnsi="Arial" w:hint="default"/>
      </w:rPr>
    </w:lvl>
    <w:lvl w:ilvl="6" w:tplc="92A65A6A" w:tentative="1">
      <w:start w:val="1"/>
      <w:numFmt w:val="bullet"/>
      <w:lvlText w:val="•"/>
      <w:lvlJc w:val="left"/>
      <w:pPr>
        <w:tabs>
          <w:tab w:val="num" w:pos="5040"/>
        </w:tabs>
        <w:ind w:left="5040" w:hanging="360"/>
      </w:pPr>
      <w:rPr>
        <w:rFonts w:ascii="Arial" w:hAnsi="Arial" w:hint="default"/>
      </w:rPr>
    </w:lvl>
    <w:lvl w:ilvl="7" w:tplc="2EDAE186" w:tentative="1">
      <w:start w:val="1"/>
      <w:numFmt w:val="bullet"/>
      <w:lvlText w:val="•"/>
      <w:lvlJc w:val="left"/>
      <w:pPr>
        <w:tabs>
          <w:tab w:val="num" w:pos="5760"/>
        </w:tabs>
        <w:ind w:left="5760" w:hanging="360"/>
      </w:pPr>
      <w:rPr>
        <w:rFonts w:ascii="Arial" w:hAnsi="Arial" w:hint="default"/>
      </w:rPr>
    </w:lvl>
    <w:lvl w:ilvl="8" w:tplc="507068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B305E"/>
    <w:multiLevelType w:val="hybridMultilevel"/>
    <w:tmpl w:val="286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21DCF"/>
    <w:multiLevelType w:val="hybridMultilevel"/>
    <w:tmpl w:val="45482B7E"/>
    <w:lvl w:ilvl="0" w:tplc="2088762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A7B45"/>
    <w:multiLevelType w:val="hybridMultilevel"/>
    <w:tmpl w:val="95DE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03630"/>
    <w:multiLevelType w:val="hybridMultilevel"/>
    <w:tmpl w:val="1BDAED54"/>
    <w:lvl w:ilvl="0" w:tplc="64A6C27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E1AEF"/>
    <w:multiLevelType w:val="hybridMultilevel"/>
    <w:tmpl w:val="180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53807"/>
    <w:multiLevelType w:val="multilevel"/>
    <w:tmpl w:val="338C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E390C"/>
    <w:multiLevelType w:val="hybridMultilevel"/>
    <w:tmpl w:val="D4B8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C47F0E"/>
    <w:multiLevelType w:val="multilevel"/>
    <w:tmpl w:val="32C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D43AC"/>
    <w:multiLevelType w:val="hybridMultilevel"/>
    <w:tmpl w:val="F9A2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410E7"/>
    <w:multiLevelType w:val="hybridMultilevel"/>
    <w:tmpl w:val="64268270"/>
    <w:lvl w:ilvl="0" w:tplc="CD0863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945C2"/>
    <w:multiLevelType w:val="multilevel"/>
    <w:tmpl w:val="CA0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919DB"/>
    <w:multiLevelType w:val="hybridMultilevel"/>
    <w:tmpl w:val="0BD2E9FC"/>
    <w:lvl w:ilvl="0" w:tplc="3146B01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42515E5B"/>
    <w:multiLevelType w:val="hybridMultilevel"/>
    <w:tmpl w:val="9066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84C51"/>
    <w:multiLevelType w:val="hybridMultilevel"/>
    <w:tmpl w:val="928E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A5329"/>
    <w:multiLevelType w:val="hybridMultilevel"/>
    <w:tmpl w:val="367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87801"/>
    <w:multiLevelType w:val="hybridMultilevel"/>
    <w:tmpl w:val="FD2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26A46"/>
    <w:multiLevelType w:val="hybridMultilevel"/>
    <w:tmpl w:val="D2A4C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FE434E"/>
    <w:multiLevelType w:val="hybridMultilevel"/>
    <w:tmpl w:val="781EB28C"/>
    <w:lvl w:ilvl="0" w:tplc="CD0863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2983"/>
    <w:multiLevelType w:val="hybridMultilevel"/>
    <w:tmpl w:val="BA2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B1CB5"/>
    <w:multiLevelType w:val="hybridMultilevel"/>
    <w:tmpl w:val="F82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17685"/>
    <w:multiLevelType w:val="hybridMultilevel"/>
    <w:tmpl w:val="A1500018"/>
    <w:lvl w:ilvl="0" w:tplc="6AF22EFA">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B2A25"/>
    <w:multiLevelType w:val="hybridMultilevel"/>
    <w:tmpl w:val="22A0ACB0"/>
    <w:lvl w:ilvl="0" w:tplc="CD0863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B78CE"/>
    <w:multiLevelType w:val="hybridMultilevel"/>
    <w:tmpl w:val="337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17216"/>
    <w:multiLevelType w:val="hybridMultilevel"/>
    <w:tmpl w:val="29D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A2478"/>
    <w:multiLevelType w:val="hybridMultilevel"/>
    <w:tmpl w:val="261ECB5A"/>
    <w:lvl w:ilvl="0" w:tplc="DF88168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00309"/>
    <w:multiLevelType w:val="hybridMultilevel"/>
    <w:tmpl w:val="3D0C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E7492"/>
    <w:multiLevelType w:val="hybridMultilevel"/>
    <w:tmpl w:val="C2724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28148F"/>
    <w:multiLevelType w:val="hybridMultilevel"/>
    <w:tmpl w:val="B922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A0532"/>
    <w:multiLevelType w:val="hybridMultilevel"/>
    <w:tmpl w:val="0D5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E091B"/>
    <w:multiLevelType w:val="hybridMultilevel"/>
    <w:tmpl w:val="FCD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
  </w:num>
  <w:num w:numId="4">
    <w:abstractNumId w:val="5"/>
  </w:num>
  <w:num w:numId="5">
    <w:abstractNumId w:val="14"/>
  </w:num>
  <w:num w:numId="6">
    <w:abstractNumId w:val="7"/>
  </w:num>
  <w:num w:numId="7">
    <w:abstractNumId w:val="14"/>
  </w:num>
  <w:num w:numId="8">
    <w:abstractNumId w:val="22"/>
  </w:num>
  <w:num w:numId="9">
    <w:abstractNumId w:val="17"/>
  </w:num>
  <w:num w:numId="10">
    <w:abstractNumId w:val="29"/>
  </w:num>
  <w:num w:numId="11">
    <w:abstractNumId w:val="25"/>
  </w:num>
  <w:num w:numId="12">
    <w:abstractNumId w:val="10"/>
  </w:num>
  <w:num w:numId="13">
    <w:abstractNumId w:val="34"/>
  </w:num>
  <w:num w:numId="14">
    <w:abstractNumId w:val="12"/>
  </w:num>
  <w:num w:numId="15">
    <w:abstractNumId w:val="2"/>
  </w:num>
  <w:num w:numId="16">
    <w:abstractNumId w:val="13"/>
  </w:num>
  <w:num w:numId="17">
    <w:abstractNumId w:val="16"/>
  </w:num>
  <w:num w:numId="18">
    <w:abstractNumId w:val="26"/>
  </w:num>
  <w:num w:numId="19">
    <w:abstractNumId w:val="21"/>
  </w:num>
  <w:num w:numId="20">
    <w:abstractNumId w:val="31"/>
  </w:num>
  <w:num w:numId="21">
    <w:abstractNumId w:val="18"/>
  </w:num>
  <w:num w:numId="22">
    <w:abstractNumId w:val="15"/>
  </w:num>
  <w:num w:numId="23">
    <w:abstractNumId w:val="1"/>
  </w:num>
  <w:num w:numId="24">
    <w:abstractNumId w:val="20"/>
  </w:num>
  <w:num w:numId="25">
    <w:abstractNumId w:val="33"/>
  </w:num>
  <w:num w:numId="26">
    <w:abstractNumId w:val="35"/>
  </w:num>
  <w:num w:numId="27">
    <w:abstractNumId w:val="37"/>
  </w:num>
  <w:num w:numId="28">
    <w:abstractNumId w:val="27"/>
  </w:num>
  <w:num w:numId="29">
    <w:abstractNumId w:val="23"/>
  </w:num>
  <w:num w:numId="30">
    <w:abstractNumId w:val="32"/>
  </w:num>
  <w:num w:numId="31">
    <w:abstractNumId w:val="9"/>
  </w:num>
  <w:num w:numId="32">
    <w:abstractNumId w:val="28"/>
  </w:num>
  <w:num w:numId="33">
    <w:abstractNumId w:val="11"/>
  </w:num>
  <w:num w:numId="34">
    <w:abstractNumId w:val="0"/>
  </w:num>
  <w:num w:numId="35">
    <w:abstractNumId w:val="4"/>
  </w:num>
  <w:num w:numId="36">
    <w:abstractNumId w:val="8"/>
  </w:num>
  <w:num w:numId="37">
    <w:abstractNumId w:val="6"/>
  </w:num>
  <w:num w:numId="38">
    <w:abstractNumId w:val="36"/>
  </w:num>
  <w:num w:numId="3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9A"/>
    <w:rsid w:val="0001064A"/>
    <w:rsid w:val="00013711"/>
    <w:rsid w:val="000274F2"/>
    <w:rsid w:val="00035429"/>
    <w:rsid w:val="000471C6"/>
    <w:rsid w:val="000573A2"/>
    <w:rsid w:val="00075DFC"/>
    <w:rsid w:val="00076FEC"/>
    <w:rsid w:val="0008265F"/>
    <w:rsid w:val="00087856"/>
    <w:rsid w:val="0009376B"/>
    <w:rsid w:val="000957A4"/>
    <w:rsid w:val="00095CC0"/>
    <w:rsid w:val="00095FFA"/>
    <w:rsid w:val="000B6466"/>
    <w:rsid w:val="000C2299"/>
    <w:rsid w:val="000C2806"/>
    <w:rsid w:val="000D01EE"/>
    <w:rsid w:val="000D5CD4"/>
    <w:rsid w:val="000D62E8"/>
    <w:rsid w:val="000E0E70"/>
    <w:rsid w:val="000E4F90"/>
    <w:rsid w:val="000E5F02"/>
    <w:rsid w:val="000F600E"/>
    <w:rsid w:val="00112BB0"/>
    <w:rsid w:val="00127DED"/>
    <w:rsid w:val="001305D5"/>
    <w:rsid w:val="00131F0E"/>
    <w:rsid w:val="001376F0"/>
    <w:rsid w:val="00143825"/>
    <w:rsid w:val="00160A09"/>
    <w:rsid w:val="00165F54"/>
    <w:rsid w:val="00171564"/>
    <w:rsid w:val="00173D4F"/>
    <w:rsid w:val="00174BFE"/>
    <w:rsid w:val="00175BCA"/>
    <w:rsid w:val="00181534"/>
    <w:rsid w:val="00197D10"/>
    <w:rsid w:val="001A10CA"/>
    <w:rsid w:val="001C0073"/>
    <w:rsid w:val="001C13AF"/>
    <w:rsid w:val="001C31E7"/>
    <w:rsid w:val="001D46A0"/>
    <w:rsid w:val="001D58B8"/>
    <w:rsid w:val="001E1E51"/>
    <w:rsid w:val="001E2F6B"/>
    <w:rsid w:val="001E7360"/>
    <w:rsid w:val="001F70D6"/>
    <w:rsid w:val="0020158D"/>
    <w:rsid w:val="00211628"/>
    <w:rsid w:val="0021625F"/>
    <w:rsid w:val="00243A05"/>
    <w:rsid w:val="002440B3"/>
    <w:rsid w:val="00246CF6"/>
    <w:rsid w:val="002507C1"/>
    <w:rsid w:val="00257BF0"/>
    <w:rsid w:val="00265E56"/>
    <w:rsid w:val="0027391C"/>
    <w:rsid w:val="002812A7"/>
    <w:rsid w:val="0029333B"/>
    <w:rsid w:val="00294442"/>
    <w:rsid w:val="002A4272"/>
    <w:rsid w:val="002B43CE"/>
    <w:rsid w:val="002C6E8B"/>
    <w:rsid w:val="002D0A6A"/>
    <w:rsid w:val="002D5BD4"/>
    <w:rsid w:val="002E05D2"/>
    <w:rsid w:val="002E359F"/>
    <w:rsid w:val="003009E5"/>
    <w:rsid w:val="00301E40"/>
    <w:rsid w:val="00310369"/>
    <w:rsid w:val="00311715"/>
    <w:rsid w:val="0032277D"/>
    <w:rsid w:val="00332679"/>
    <w:rsid w:val="0037596F"/>
    <w:rsid w:val="003762FC"/>
    <w:rsid w:val="003A2E6F"/>
    <w:rsid w:val="003A6D92"/>
    <w:rsid w:val="003C1CB9"/>
    <w:rsid w:val="003C3BBC"/>
    <w:rsid w:val="003D3E96"/>
    <w:rsid w:val="003D541C"/>
    <w:rsid w:val="003F19FB"/>
    <w:rsid w:val="003F1C92"/>
    <w:rsid w:val="00413314"/>
    <w:rsid w:val="00413E8D"/>
    <w:rsid w:val="00420504"/>
    <w:rsid w:val="0042391F"/>
    <w:rsid w:val="00423C89"/>
    <w:rsid w:val="00430074"/>
    <w:rsid w:val="0043012E"/>
    <w:rsid w:val="00434CBB"/>
    <w:rsid w:val="00445BD6"/>
    <w:rsid w:val="00457A32"/>
    <w:rsid w:val="00462416"/>
    <w:rsid w:val="00463B26"/>
    <w:rsid w:val="004640D0"/>
    <w:rsid w:val="00482B81"/>
    <w:rsid w:val="00486F6F"/>
    <w:rsid w:val="004A5274"/>
    <w:rsid w:val="004A76E4"/>
    <w:rsid w:val="004A7F2A"/>
    <w:rsid w:val="004B7F52"/>
    <w:rsid w:val="004C0A3B"/>
    <w:rsid w:val="004C162E"/>
    <w:rsid w:val="004D1B26"/>
    <w:rsid w:val="004D4225"/>
    <w:rsid w:val="004D5E80"/>
    <w:rsid w:val="004D66B2"/>
    <w:rsid w:val="004E0818"/>
    <w:rsid w:val="004E6F00"/>
    <w:rsid w:val="004F0144"/>
    <w:rsid w:val="004F1877"/>
    <w:rsid w:val="004F725F"/>
    <w:rsid w:val="00503021"/>
    <w:rsid w:val="005044A8"/>
    <w:rsid w:val="00513930"/>
    <w:rsid w:val="005140D2"/>
    <w:rsid w:val="00520187"/>
    <w:rsid w:val="00532DCA"/>
    <w:rsid w:val="00534851"/>
    <w:rsid w:val="00550E44"/>
    <w:rsid w:val="00551B43"/>
    <w:rsid w:val="005616BE"/>
    <w:rsid w:val="00574215"/>
    <w:rsid w:val="00577EB5"/>
    <w:rsid w:val="00580E5B"/>
    <w:rsid w:val="00583ECB"/>
    <w:rsid w:val="00591227"/>
    <w:rsid w:val="00597091"/>
    <w:rsid w:val="005A20D4"/>
    <w:rsid w:val="005A3F52"/>
    <w:rsid w:val="005A63B4"/>
    <w:rsid w:val="005B1EF4"/>
    <w:rsid w:val="005C0470"/>
    <w:rsid w:val="005C695A"/>
    <w:rsid w:val="005D0F49"/>
    <w:rsid w:val="005E66F0"/>
    <w:rsid w:val="005F3E54"/>
    <w:rsid w:val="005F5E2A"/>
    <w:rsid w:val="006017A5"/>
    <w:rsid w:val="00615239"/>
    <w:rsid w:val="0062704E"/>
    <w:rsid w:val="006408C8"/>
    <w:rsid w:val="00641DE1"/>
    <w:rsid w:val="006427D9"/>
    <w:rsid w:val="00643D46"/>
    <w:rsid w:val="00645587"/>
    <w:rsid w:val="0065078D"/>
    <w:rsid w:val="00664848"/>
    <w:rsid w:val="00671743"/>
    <w:rsid w:val="006749A7"/>
    <w:rsid w:val="0068732A"/>
    <w:rsid w:val="00692436"/>
    <w:rsid w:val="00692EB7"/>
    <w:rsid w:val="00693F2C"/>
    <w:rsid w:val="006964E0"/>
    <w:rsid w:val="0069669A"/>
    <w:rsid w:val="0069792E"/>
    <w:rsid w:val="006A0EF0"/>
    <w:rsid w:val="006A6B1D"/>
    <w:rsid w:val="006C393B"/>
    <w:rsid w:val="006D0602"/>
    <w:rsid w:val="006D4FF0"/>
    <w:rsid w:val="006E754C"/>
    <w:rsid w:val="006F6D3A"/>
    <w:rsid w:val="00722C78"/>
    <w:rsid w:val="00726216"/>
    <w:rsid w:val="00734F95"/>
    <w:rsid w:val="00735B7C"/>
    <w:rsid w:val="00744F59"/>
    <w:rsid w:val="007524E5"/>
    <w:rsid w:val="00754008"/>
    <w:rsid w:val="00757EB9"/>
    <w:rsid w:val="007C39D5"/>
    <w:rsid w:val="007C6B5E"/>
    <w:rsid w:val="007D234A"/>
    <w:rsid w:val="007E15B7"/>
    <w:rsid w:val="007F0530"/>
    <w:rsid w:val="007F2A6A"/>
    <w:rsid w:val="007F35D7"/>
    <w:rsid w:val="007F68C4"/>
    <w:rsid w:val="008032A3"/>
    <w:rsid w:val="00805ECB"/>
    <w:rsid w:val="008142F9"/>
    <w:rsid w:val="008168FE"/>
    <w:rsid w:val="008205C7"/>
    <w:rsid w:val="00821A65"/>
    <w:rsid w:val="0083466B"/>
    <w:rsid w:val="00834F0B"/>
    <w:rsid w:val="00836A12"/>
    <w:rsid w:val="008539C6"/>
    <w:rsid w:val="008710AE"/>
    <w:rsid w:val="008A4106"/>
    <w:rsid w:val="008A4FE9"/>
    <w:rsid w:val="008B2A70"/>
    <w:rsid w:val="008B348A"/>
    <w:rsid w:val="008B3E19"/>
    <w:rsid w:val="008B7BBD"/>
    <w:rsid w:val="008C4172"/>
    <w:rsid w:val="008C6C3C"/>
    <w:rsid w:val="008D0E53"/>
    <w:rsid w:val="008D65E3"/>
    <w:rsid w:val="008E2CD1"/>
    <w:rsid w:val="008E79C3"/>
    <w:rsid w:val="008F20F3"/>
    <w:rsid w:val="008F6642"/>
    <w:rsid w:val="009214B2"/>
    <w:rsid w:val="00931B51"/>
    <w:rsid w:val="00945D1D"/>
    <w:rsid w:val="009559C6"/>
    <w:rsid w:val="009751B8"/>
    <w:rsid w:val="009768FB"/>
    <w:rsid w:val="009B1EAE"/>
    <w:rsid w:val="009D0705"/>
    <w:rsid w:val="009D519C"/>
    <w:rsid w:val="009D5727"/>
    <w:rsid w:val="009D60CB"/>
    <w:rsid w:val="009E1D2C"/>
    <w:rsid w:val="009E4EEB"/>
    <w:rsid w:val="009F6454"/>
    <w:rsid w:val="00A00BC8"/>
    <w:rsid w:val="00A02CB3"/>
    <w:rsid w:val="00A03C48"/>
    <w:rsid w:val="00A04CCE"/>
    <w:rsid w:val="00A13F20"/>
    <w:rsid w:val="00A147AA"/>
    <w:rsid w:val="00A1607E"/>
    <w:rsid w:val="00A26618"/>
    <w:rsid w:val="00A26ADD"/>
    <w:rsid w:val="00A32728"/>
    <w:rsid w:val="00A35988"/>
    <w:rsid w:val="00A403E7"/>
    <w:rsid w:val="00A40943"/>
    <w:rsid w:val="00A47E1E"/>
    <w:rsid w:val="00A619A7"/>
    <w:rsid w:val="00A61F98"/>
    <w:rsid w:val="00A63B4C"/>
    <w:rsid w:val="00A669E3"/>
    <w:rsid w:val="00A7126D"/>
    <w:rsid w:val="00A85296"/>
    <w:rsid w:val="00A9074F"/>
    <w:rsid w:val="00A936A8"/>
    <w:rsid w:val="00A961A9"/>
    <w:rsid w:val="00AC006A"/>
    <w:rsid w:val="00AD2880"/>
    <w:rsid w:val="00AD629F"/>
    <w:rsid w:val="00AE1531"/>
    <w:rsid w:val="00AF1F02"/>
    <w:rsid w:val="00B02397"/>
    <w:rsid w:val="00B041F9"/>
    <w:rsid w:val="00B05017"/>
    <w:rsid w:val="00B245D1"/>
    <w:rsid w:val="00B24FC8"/>
    <w:rsid w:val="00B33BD9"/>
    <w:rsid w:val="00B376B5"/>
    <w:rsid w:val="00B453B4"/>
    <w:rsid w:val="00B548F5"/>
    <w:rsid w:val="00B57CF7"/>
    <w:rsid w:val="00B73A1A"/>
    <w:rsid w:val="00B806EC"/>
    <w:rsid w:val="00B83D03"/>
    <w:rsid w:val="00B941B1"/>
    <w:rsid w:val="00B95198"/>
    <w:rsid w:val="00B961C1"/>
    <w:rsid w:val="00BB1C7C"/>
    <w:rsid w:val="00BB7718"/>
    <w:rsid w:val="00BC3B20"/>
    <w:rsid w:val="00BC7751"/>
    <w:rsid w:val="00BD1259"/>
    <w:rsid w:val="00BD488A"/>
    <w:rsid w:val="00BD67C9"/>
    <w:rsid w:val="00BD7FA6"/>
    <w:rsid w:val="00BE4332"/>
    <w:rsid w:val="00BE43C1"/>
    <w:rsid w:val="00BF2E45"/>
    <w:rsid w:val="00BF5654"/>
    <w:rsid w:val="00BF6827"/>
    <w:rsid w:val="00C06459"/>
    <w:rsid w:val="00C11D27"/>
    <w:rsid w:val="00C15DCF"/>
    <w:rsid w:val="00C16CDF"/>
    <w:rsid w:val="00C3177E"/>
    <w:rsid w:val="00C32578"/>
    <w:rsid w:val="00C335D4"/>
    <w:rsid w:val="00C37C8E"/>
    <w:rsid w:val="00C42C48"/>
    <w:rsid w:val="00C4470C"/>
    <w:rsid w:val="00C511A6"/>
    <w:rsid w:val="00C51226"/>
    <w:rsid w:val="00C65FBE"/>
    <w:rsid w:val="00C72469"/>
    <w:rsid w:val="00C73586"/>
    <w:rsid w:val="00C75299"/>
    <w:rsid w:val="00C76F22"/>
    <w:rsid w:val="00C81450"/>
    <w:rsid w:val="00C9245F"/>
    <w:rsid w:val="00C94766"/>
    <w:rsid w:val="00C94E48"/>
    <w:rsid w:val="00C966D7"/>
    <w:rsid w:val="00CA28DD"/>
    <w:rsid w:val="00CA64EC"/>
    <w:rsid w:val="00CC2DEA"/>
    <w:rsid w:val="00CC5EC4"/>
    <w:rsid w:val="00CC649A"/>
    <w:rsid w:val="00CC6CFB"/>
    <w:rsid w:val="00CD0425"/>
    <w:rsid w:val="00CE4192"/>
    <w:rsid w:val="00CF0A9C"/>
    <w:rsid w:val="00CF0ADF"/>
    <w:rsid w:val="00CF4F18"/>
    <w:rsid w:val="00D13332"/>
    <w:rsid w:val="00D16B7F"/>
    <w:rsid w:val="00D30883"/>
    <w:rsid w:val="00D30C7E"/>
    <w:rsid w:val="00D30DC7"/>
    <w:rsid w:val="00D50282"/>
    <w:rsid w:val="00D60435"/>
    <w:rsid w:val="00D60DB0"/>
    <w:rsid w:val="00D645E7"/>
    <w:rsid w:val="00D6487D"/>
    <w:rsid w:val="00D65873"/>
    <w:rsid w:val="00D8555F"/>
    <w:rsid w:val="00DA352A"/>
    <w:rsid w:val="00DA5815"/>
    <w:rsid w:val="00DB149A"/>
    <w:rsid w:val="00DB217E"/>
    <w:rsid w:val="00DB2DA4"/>
    <w:rsid w:val="00DB5886"/>
    <w:rsid w:val="00DB6809"/>
    <w:rsid w:val="00DC3575"/>
    <w:rsid w:val="00DE001D"/>
    <w:rsid w:val="00DE2CEB"/>
    <w:rsid w:val="00DF655E"/>
    <w:rsid w:val="00E00175"/>
    <w:rsid w:val="00E17DD7"/>
    <w:rsid w:val="00E26F41"/>
    <w:rsid w:val="00E27A24"/>
    <w:rsid w:val="00E3140E"/>
    <w:rsid w:val="00E32350"/>
    <w:rsid w:val="00E4588D"/>
    <w:rsid w:val="00E55487"/>
    <w:rsid w:val="00E65524"/>
    <w:rsid w:val="00E7210B"/>
    <w:rsid w:val="00E74550"/>
    <w:rsid w:val="00E7488C"/>
    <w:rsid w:val="00E74922"/>
    <w:rsid w:val="00E84CDD"/>
    <w:rsid w:val="00E915EB"/>
    <w:rsid w:val="00E94FF3"/>
    <w:rsid w:val="00EC0B61"/>
    <w:rsid w:val="00EC1CE7"/>
    <w:rsid w:val="00EC512E"/>
    <w:rsid w:val="00ED6CCD"/>
    <w:rsid w:val="00EE1AD4"/>
    <w:rsid w:val="00EE4E6C"/>
    <w:rsid w:val="00EE549E"/>
    <w:rsid w:val="00EF27AD"/>
    <w:rsid w:val="00EF33C7"/>
    <w:rsid w:val="00EF48A8"/>
    <w:rsid w:val="00F0086A"/>
    <w:rsid w:val="00F0320E"/>
    <w:rsid w:val="00F13614"/>
    <w:rsid w:val="00F14F29"/>
    <w:rsid w:val="00F14FAC"/>
    <w:rsid w:val="00F30525"/>
    <w:rsid w:val="00F40E1D"/>
    <w:rsid w:val="00F4321D"/>
    <w:rsid w:val="00F45A4C"/>
    <w:rsid w:val="00F61C3E"/>
    <w:rsid w:val="00F65AC2"/>
    <w:rsid w:val="00F771F4"/>
    <w:rsid w:val="00F90BBE"/>
    <w:rsid w:val="00F93D62"/>
    <w:rsid w:val="00FA0026"/>
    <w:rsid w:val="00FA0F04"/>
    <w:rsid w:val="00FC36D9"/>
    <w:rsid w:val="00FD046A"/>
    <w:rsid w:val="00FD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C739"/>
  <w15:docId w15:val="{AE637A15-6415-4A2A-A7DE-36576D6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9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408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964E0"/>
    <w:pPr>
      <w:spacing w:before="100" w:beforeAutospacing="1" w:after="150" w:line="240" w:lineRule="atLeast"/>
      <w:outlineLvl w:val="1"/>
    </w:pPr>
    <w:rPr>
      <w:rFonts w:ascii="Times New Roman" w:eastAsia="Times New Roman" w:hAnsi="Times New Roman"/>
      <w:b/>
      <w:bCs/>
      <w:color w:val="03034B"/>
      <w:sz w:val="38"/>
      <w:szCs w:val="38"/>
    </w:rPr>
  </w:style>
  <w:style w:type="paragraph" w:styleId="Heading3">
    <w:name w:val="heading 3"/>
    <w:basedOn w:val="Normal"/>
    <w:next w:val="Normal"/>
    <w:link w:val="Heading3Char"/>
    <w:uiPriority w:val="9"/>
    <w:semiHidden/>
    <w:unhideWhenUsed/>
    <w:qFormat/>
    <w:rsid w:val="00CC6CF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6C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A9"/>
    <w:rPr>
      <w:color w:val="0000FF"/>
      <w:u w:val="single"/>
    </w:rPr>
  </w:style>
  <w:style w:type="paragraph" w:styleId="ListParagraph">
    <w:name w:val="List Paragraph"/>
    <w:basedOn w:val="Normal"/>
    <w:uiPriority w:val="34"/>
    <w:qFormat/>
    <w:rsid w:val="00A961A9"/>
    <w:pPr>
      <w:ind w:left="720"/>
      <w:contextualSpacing/>
    </w:pPr>
  </w:style>
  <w:style w:type="paragraph" w:styleId="Header">
    <w:name w:val="header"/>
    <w:basedOn w:val="Normal"/>
    <w:link w:val="HeaderChar"/>
    <w:uiPriority w:val="99"/>
    <w:unhideWhenUsed/>
    <w:rsid w:val="00DA5815"/>
    <w:pPr>
      <w:tabs>
        <w:tab w:val="center" w:pos="4680"/>
        <w:tab w:val="right" w:pos="9360"/>
      </w:tabs>
    </w:pPr>
  </w:style>
  <w:style w:type="character" w:customStyle="1" w:styleId="HeaderChar">
    <w:name w:val="Header Char"/>
    <w:basedOn w:val="DefaultParagraphFont"/>
    <w:link w:val="Header"/>
    <w:uiPriority w:val="99"/>
    <w:rsid w:val="00DA5815"/>
    <w:rPr>
      <w:rFonts w:ascii="Calibri" w:hAnsi="Calibri" w:cs="Times New Roman"/>
    </w:rPr>
  </w:style>
  <w:style w:type="paragraph" w:styleId="Footer">
    <w:name w:val="footer"/>
    <w:basedOn w:val="Normal"/>
    <w:link w:val="FooterChar"/>
    <w:uiPriority w:val="99"/>
    <w:unhideWhenUsed/>
    <w:rsid w:val="00DA5815"/>
    <w:pPr>
      <w:tabs>
        <w:tab w:val="center" w:pos="4680"/>
        <w:tab w:val="right" w:pos="9360"/>
      </w:tabs>
    </w:pPr>
  </w:style>
  <w:style w:type="character" w:customStyle="1" w:styleId="FooterChar">
    <w:name w:val="Footer Char"/>
    <w:basedOn w:val="DefaultParagraphFont"/>
    <w:link w:val="Footer"/>
    <w:uiPriority w:val="99"/>
    <w:rsid w:val="00DA5815"/>
    <w:rPr>
      <w:rFonts w:ascii="Calibri" w:hAnsi="Calibri" w:cs="Times New Roman"/>
    </w:rPr>
  </w:style>
  <w:style w:type="paragraph" w:styleId="BalloonText">
    <w:name w:val="Balloon Text"/>
    <w:basedOn w:val="Normal"/>
    <w:link w:val="BalloonTextChar"/>
    <w:uiPriority w:val="99"/>
    <w:semiHidden/>
    <w:unhideWhenUsed/>
    <w:rsid w:val="00DA5815"/>
    <w:rPr>
      <w:rFonts w:ascii="Tahoma" w:hAnsi="Tahoma" w:cs="Tahoma"/>
      <w:sz w:val="16"/>
      <w:szCs w:val="16"/>
    </w:rPr>
  </w:style>
  <w:style w:type="character" w:customStyle="1" w:styleId="BalloonTextChar">
    <w:name w:val="Balloon Text Char"/>
    <w:basedOn w:val="DefaultParagraphFont"/>
    <w:link w:val="BalloonText"/>
    <w:uiPriority w:val="99"/>
    <w:semiHidden/>
    <w:rsid w:val="00DA5815"/>
    <w:rPr>
      <w:rFonts w:ascii="Tahoma" w:hAnsi="Tahoma" w:cs="Tahoma"/>
      <w:sz w:val="16"/>
      <w:szCs w:val="16"/>
    </w:rPr>
  </w:style>
  <w:style w:type="character" w:customStyle="1" w:styleId="Heading2Char">
    <w:name w:val="Heading 2 Char"/>
    <w:basedOn w:val="DefaultParagraphFont"/>
    <w:link w:val="Heading2"/>
    <w:uiPriority w:val="9"/>
    <w:rsid w:val="006964E0"/>
    <w:rPr>
      <w:rFonts w:ascii="Times New Roman" w:eastAsia="Times New Roman" w:hAnsi="Times New Roman" w:cs="Times New Roman"/>
      <w:b/>
      <w:bCs/>
      <w:color w:val="03034B"/>
      <w:sz w:val="38"/>
      <w:szCs w:val="38"/>
    </w:rPr>
  </w:style>
  <w:style w:type="paragraph" w:styleId="NormalWeb">
    <w:name w:val="Normal (Web)"/>
    <w:basedOn w:val="Normal"/>
    <w:uiPriority w:val="99"/>
    <w:semiHidden/>
    <w:unhideWhenUsed/>
    <w:rsid w:val="006964E0"/>
    <w:pPr>
      <w:spacing w:before="100" w:beforeAutospacing="1" w:after="312"/>
    </w:pPr>
    <w:rPr>
      <w:rFonts w:ascii="Times New Roman" w:eastAsia="Times New Roman" w:hAnsi="Times New Roman"/>
      <w:color w:val="444444"/>
      <w:sz w:val="21"/>
      <w:szCs w:val="21"/>
    </w:rPr>
  </w:style>
  <w:style w:type="character" w:styleId="Strong">
    <w:name w:val="Strong"/>
    <w:basedOn w:val="DefaultParagraphFont"/>
    <w:uiPriority w:val="22"/>
    <w:qFormat/>
    <w:rsid w:val="006964E0"/>
    <w:rPr>
      <w:b/>
      <w:bCs/>
    </w:rPr>
  </w:style>
  <w:style w:type="character" w:customStyle="1" w:styleId="Heading1Char">
    <w:name w:val="Heading 1 Char"/>
    <w:basedOn w:val="DefaultParagraphFont"/>
    <w:link w:val="Heading1"/>
    <w:uiPriority w:val="9"/>
    <w:rsid w:val="006408C8"/>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42391F"/>
    <w:rPr>
      <w:rFonts w:cstheme="minorBidi"/>
      <w:szCs w:val="21"/>
    </w:rPr>
  </w:style>
  <w:style w:type="character" w:customStyle="1" w:styleId="PlainTextChar">
    <w:name w:val="Plain Text Char"/>
    <w:basedOn w:val="DefaultParagraphFont"/>
    <w:link w:val="PlainText"/>
    <w:uiPriority w:val="99"/>
    <w:rsid w:val="0042391F"/>
    <w:rPr>
      <w:rFonts w:ascii="Calibri" w:hAnsi="Calibri"/>
      <w:szCs w:val="21"/>
    </w:rPr>
  </w:style>
  <w:style w:type="character" w:customStyle="1" w:styleId="Heading3Char">
    <w:name w:val="Heading 3 Char"/>
    <w:basedOn w:val="DefaultParagraphFont"/>
    <w:link w:val="Heading3"/>
    <w:uiPriority w:val="9"/>
    <w:semiHidden/>
    <w:rsid w:val="00CC6C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6CFB"/>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C73586"/>
    <w:rPr>
      <w:i/>
      <w:iCs/>
    </w:rPr>
  </w:style>
  <w:style w:type="character" w:styleId="UnresolvedMention">
    <w:name w:val="Unresolved Mention"/>
    <w:basedOn w:val="DefaultParagraphFont"/>
    <w:uiPriority w:val="99"/>
    <w:semiHidden/>
    <w:unhideWhenUsed/>
    <w:rsid w:val="008C4172"/>
    <w:rPr>
      <w:color w:val="808080"/>
      <w:shd w:val="clear" w:color="auto" w:fill="E6E6E6"/>
    </w:rPr>
  </w:style>
  <w:style w:type="table" w:styleId="TableGrid">
    <w:name w:val="Table Grid"/>
    <w:basedOn w:val="TableNormal"/>
    <w:uiPriority w:val="59"/>
    <w:rsid w:val="00F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D046A"/>
    <w:pPr>
      <w:tabs>
        <w:tab w:val="decimal" w:pos="360"/>
      </w:tabs>
      <w:spacing w:after="200" w:line="276" w:lineRule="auto"/>
    </w:pPr>
    <w:rPr>
      <w:rFonts w:asciiTheme="minorHAnsi" w:eastAsiaTheme="minorEastAsia" w:hAnsiTheme="minorHAnsi"/>
    </w:rPr>
  </w:style>
  <w:style w:type="paragraph" w:styleId="FootnoteText">
    <w:name w:val="footnote text"/>
    <w:basedOn w:val="Normal"/>
    <w:link w:val="FootnoteTextChar"/>
    <w:uiPriority w:val="99"/>
    <w:unhideWhenUsed/>
    <w:rsid w:val="00FD046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D046A"/>
    <w:rPr>
      <w:rFonts w:eastAsiaTheme="minorEastAsia" w:cs="Times New Roman"/>
      <w:sz w:val="20"/>
      <w:szCs w:val="20"/>
    </w:rPr>
  </w:style>
  <w:style w:type="character" w:styleId="SubtleEmphasis">
    <w:name w:val="Subtle Emphasis"/>
    <w:basedOn w:val="DefaultParagraphFont"/>
    <w:uiPriority w:val="19"/>
    <w:qFormat/>
    <w:rsid w:val="00FD046A"/>
    <w:rPr>
      <w:i/>
      <w:iCs/>
    </w:rPr>
  </w:style>
  <w:style w:type="table" w:styleId="LightShading-Accent1">
    <w:name w:val="Light Shading Accent 1"/>
    <w:basedOn w:val="TableNormal"/>
    <w:uiPriority w:val="60"/>
    <w:rsid w:val="00FD046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02CB3"/>
    <w:rPr>
      <w:color w:val="800080" w:themeColor="followedHyperlink"/>
      <w:u w:val="single"/>
    </w:rPr>
  </w:style>
  <w:style w:type="paragraph" w:customStyle="1" w:styleId="Default">
    <w:name w:val="Default"/>
    <w:rsid w:val="004F72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796">
      <w:bodyDiv w:val="1"/>
      <w:marLeft w:val="0"/>
      <w:marRight w:val="0"/>
      <w:marTop w:val="0"/>
      <w:marBottom w:val="0"/>
      <w:divBdr>
        <w:top w:val="none" w:sz="0" w:space="0" w:color="auto"/>
        <w:left w:val="none" w:sz="0" w:space="0" w:color="auto"/>
        <w:bottom w:val="none" w:sz="0" w:space="0" w:color="auto"/>
        <w:right w:val="none" w:sz="0" w:space="0" w:color="auto"/>
      </w:divBdr>
    </w:div>
    <w:div w:id="14162034">
      <w:bodyDiv w:val="1"/>
      <w:marLeft w:val="0"/>
      <w:marRight w:val="0"/>
      <w:marTop w:val="0"/>
      <w:marBottom w:val="0"/>
      <w:divBdr>
        <w:top w:val="none" w:sz="0" w:space="0" w:color="auto"/>
        <w:left w:val="none" w:sz="0" w:space="0" w:color="auto"/>
        <w:bottom w:val="none" w:sz="0" w:space="0" w:color="auto"/>
        <w:right w:val="none" w:sz="0" w:space="0" w:color="auto"/>
      </w:divBdr>
    </w:div>
    <w:div w:id="85881569">
      <w:bodyDiv w:val="1"/>
      <w:marLeft w:val="0"/>
      <w:marRight w:val="0"/>
      <w:marTop w:val="0"/>
      <w:marBottom w:val="0"/>
      <w:divBdr>
        <w:top w:val="none" w:sz="0" w:space="0" w:color="auto"/>
        <w:left w:val="none" w:sz="0" w:space="0" w:color="auto"/>
        <w:bottom w:val="none" w:sz="0" w:space="0" w:color="auto"/>
        <w:right w:val="none" w:sz="0" w:space="0" w:color="auto"/>
      </w:divBdr>
    </w:div>
    <w:div w:id="95641346">
      <w:bodyDiv w:val="1"/>
      <w:marLeft w:val="0"/>
      <w:marRight w:val="0"/>
      <w:marTop w:val="0"/>
      <w:marBottom w:val="0"/>
      <w:divBdr>
        <w:top w:val="none" w:sz="0" w:space="0" w:color="auto"/>
        <w:left w:val="none" w:sz="0" w:space="0" w:color="auto"/>
        <w:bottom w:val="none" w:sz="0" w:space="0" w:color="auto"/>
        <w:right w:val="none" w:sz="0" w:space="0" w:color="auto"/>
      </w:divBdr>
    </w:div>
    <w:div w:id="164782367">
      <w:bodyDiv w:val="1"/>
      <w:marLeft w:val="0"/>
      <w:marRight w:val="0"/>
      <w:marTop w:val="0"/>
      <w:marBottom w:val="0"/>
      <w:divBdr>
        <w:top w:val="none" w:sz="0" w:space="0" w:color="auto"/>
        <w:left w:val="none" w:sz="0" w:space="0" w:color="auto"/>
        <w:bottom w:val="none" w:sz="0" w:space="0" w:color="auto"/>
        <w:right w:val="none" w:sz="0" w:space="0" w:color="auto"/>
      </w:divBdr>
      <w:divsChild>
        <w:div w:id="1375815096">
          <w:marLeft w:val="0"/>
          <w:marRight w:val="0"/>
          <w:marTop w:val="0"/>
          <w:marBottom w:val="0"/>
          <w:divBdr>
            <w:top w:val="none" w:sz="0" w:space="0" w:color="auto"/>
            <w:left w:val="none" w:sz="0" w:space="0" w:color="auto"/>
            <w:bottom w:val="none" w:sz="0" w:space="0" w:color="auto"/>
            <w:right w:val="none" w:sz="0" w:space="0" w:color="auto"/>
          </w:divBdr>
          <w:divsChild>
            <w:div w:id="979769527">
              <w:marLeft w:val="0"/>
              <w:marRight w:val="0"/>
              <w:marTop w:val="0"/>
              <w:marBottom w:val="0"/>
              <w:divBdr>
                <w:top w:val="none" w:sz="0" w:space="0" w:color="auto"/>
                <w:left w:val="none" w:sz="0" w:space="0" w:color="auto"/>
                <w:bottom w:val="none" w:sz="0" w:space="0" w:color="auto"/>
                <w:right w:val="none" w:sz="0" w:space="0" w:color="auto"/>
              </w:divBdr>
              <w:divsChild>
                <w:div w:id="980381392">
                  <w:marLeft w:val="0"/>
                  <w:marRight w:val="0"/>
                  <w:marTop w:val="100"/>
                  <w:marBottom w:val="100"/>
                  <w:divBdr>
                    <w:top w:val="none" w:sz="0" w:space="0" w:color="auto"/>
                    <w:left w:val="none" w:sz="0" w:space="0" w:color="auto"/>
                    <w:bottom w:val="none" w:sz="0" w:space="0" w:color="auto"/>
                    <w:right w:val="none" w:sz="0" w:space="0" w:color="auto"/>
                  </w:divBdr>
                  <w:divsChild>
                    <w:div w:id="1580166884">
                      <w:marLeft w:val="0"/>
                      <w:marRight w:val="0"/>
                      <w:marTop w:val="0"/>
                      <w:marBottom w:val="0"/>
                      <w:divBdr>
                        <w:top w:val="none" w:sz="0" w:space="0" w:color="auto"/>
                        <w:left w:val="none" w:sz="0" w:space="0" w:color="auto"/>
                        <w:bottom w:val="none" w:sz="0" w:space="0" w:color="auto"/>
                        <w:right w:val="none" w:sz="0" w:space="0" w:color="auto"/>
                      </w:divBdr>
                      <w:divsChild>
                        <w:div w:id="918907770">
                          <w:marLeft w:val="0"/>
                          <w:marRight w:val="0"/>
                          <w:marTop w:val="0"/>
                          <w:marBottom w:val="0"/>
                          <w:divBdr>
                            <w:top w:val="single" w:sz="36" w:space="0" w:color="469A1F"/>
                            <w:left w:val="single" w:sz="36" w:space="0" w:color="469A1F"/>
                            <w:bottom w:val="single" w:sz="36" w:space="0" w:color="469A1F"/>
                            <w:right w:val="single" w:sz="36" w:space="0" w:color="469A1F"/>
                          </w:divBdr>
                        </w:div>
                      </w:divsChild>
                    </w:div>
                  </w:divsChild>
                </w:div>
              </w:divsChild>
            </w:div>
            <w:div w:id="341274684">
              <w:marLeft w:val="0"/>
              <w:marRight w:val="0"/>
              <w:marTop w:val="0"/>
              <w:marBottom w:val="0"/>
              <w:divBdr>
                <w:top w:val="none" w:sz="0" w:space="0" w:color="auto"/>
                <w:left w:val="none" w:sz="0" w:space="0" w:color="auto"/>
                <w:bottom w:val="none" w:sz="0" w:space="0" w:color="auto"/>
                <w:right w:val="none" w:sz="0" w:space="0" w:color="auto"/>
              </w:divBdr>
              <w:divsChild>
                <w:div w:id="754132982">
                  <w:marLeft w:val="0"/>
                  <w:marRight w:val="0"/>
                  <w:marTop w:val="0"/>
                  <w:marBottom w:val="0"/>
                  <w:divBdr>
                    <w:top w:val="none" w:sz="0" w:space="0" w:color="auto"/>
                    <w:left w:val="none" w:sz="0" w:space="0" w:color="auto"/>
                    <w:bottom w:val="none" w:sz="0" w:space="0" w:color="auto"/>
                    <w:right w:val="none" w:sz="0" w:space="0" w:color="auto"/>
                  </w:divBdr>
                  <w:divsChild>
                    <w:div w:id="1500852812">
                      <w:marLeft w:val="0"/>
                      <w:marRight w:val="0"/>
                      <w:marTop w:val="0"/>
                      <w:marBottom w:val="0"/>
                      <w:divBdr>
                        <w:top w:val="none" w:sz="0" w:space="0" w:color="auto"/>
                        <w:left w:val="none" w:sz="0" w:space="0" w:color="auto"/>
                        <w:bottom w:val="none" w:sz="0" w:space="0" w:color="auto"/>
                        <w:right w:val="none" w:sz="0" w:space="0" w:color="auto"/>
                      </w:divBdr>
                      <w:divsChild>
                        <w:div w:id="628708119">
                          <w:marLeft w:val="0"/>
                          <w:marRight w:val="0"/>
                          <w:marTop w:val="0"/>
                          <w:marBottom w:val="0"/>
                          <w:divBdr>
                            <w:top w:val="none" w:sz="0" w:space="0" w:color="auto"/>
                            <w:left w:val="none" w:sz="0" w:space="0" w:color="auto"/>
                            <w:bottom w:val="none" w:sz="0" w:space="0" w:color="auto"/>
                            <w:right w:val="none" w:sz="0" w:space="0" w:color="auto"/>
                          </w:divBdr>
                        </w:div>
                        <w:div w:id="15466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6789">
          <w:marLeft w:val="0"/>
          <w:marRight w:val="0"/>
          <w:marTop w:val="0"/>
          <w:marBottom w:val="0"/>
          <w:divBdr>
            <w:top w:val="none" w:sz="0" w:space="0" w:color="auto"/>
            <w:left w:val="none" w:sz="0" w:space="0" w:color="auto"/>
            <w:bottom w:val="none" w:sz="0" w:space="0" w:color="auto"/>
            <w:right w:val="none" w:sz="0" w:space="0" w:color="auto"/>
          </w:divBdr>
          <w:divsChild>
            <w:div w:id="17802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7898">
      <w:bodyDiv w:val="1"/>
      <w:marLeft w:val="0"/>
      <w:marRight w:val="0"/>
      <w:marTop w:val="0"/>
      <w:marBottom w:val="0"/>
      <w:divBdr>
        <w:top w:val="none" w:sz="0" w:space="0" w:color="auto"/>
        <w:left w:val="none" w:sz="0" w:space="0" w:color="auto"/>
        <w:bottom w:val="none" w:sz="0" w:space="0" w:color="auto"/>
        <w:right w:val="none" w:sz="0" w:space="0" w:color="auto"/>
      </w:divBdr>
    </w:div>
    <w:div w:id="233904468">
      <w:bodyDiv w:val="1"/>
      <w:marLeft w:val="0"/>
      <w:marRight w:val="0"/>
      <w:marTop w:val="0"/>
      <w:marBottom w:val="0"/>
      <w:divBdr>
        <w:top w:val="none" w:sz="0" w:space="0" w:color="auto"/>
        <w:left w:val="none" w:sz="0" w:space="0" w:color="auto"/>
        <w:bottom w:val="none" w:sz="0" w:space="0" w:color="auto"/>
        <w:right w:val="none" w:sz="0" w:space="0" w:color="auto"/>
      </w:divBdr>
    </w:div>
    <w:div w:id="265122036">
      <w:bodyDiv w:val="1"/>
      <w:marLeft w:val="0"/>
      <w:marRight w:val="0"/>
      <w:marTop w:val="0"/>
      <w:marBottom w:val="0"/>
      <w:divBdr>
        <w:top w:val="none" w:sz="0" w:space="0" w:color="auto"/>
        <w:left w:val="none" w:sz="0" w:space="0" w:color="auto"/>
        <w:bottom w:val="none" w:sz="0" w:space="0" w:color="auto"/>
        <w:right w:val="none" w:sz="0" w:space="0" w:color="auto"/>
      </w:divBdr>
    </w:div>
    <w:div w:id="283850800">
      <w:bodyDiv w:val="1"/>
      <w:marLeft w:val="0"/>
      <w:marRight w:val="0"/>
      <w:marTop w:val="0"/>
      <w:marBottom w:val="0"/>
      <w:divBdr>
        <w:top w:val="none" w:sz="0" w:space="0" w:color="auto"/>
        <w:left w:val="none" w:sz="0" w:space="0" w:color="auto"/>
        <w:bottom w:val="none" w:sz="0" w:space="0" w:color="auto"/>
        <w:right w:val="none" w:sz="0" w:space="0" w:color="auto"/>
      </w:divBdr>
    </w:div>
    <w:div w:id="313338301">
      <w:bodyDiv w:val="1"/>
      <w:marLeft w:val="0"/>
      <w:marRight w:val="0"/>
      <w:marTop w:val="0"/>
      <w:marBottom w:val="0"/>
      <w:divBdr>
        <w:top w:val="none" w:sz="0" w:space="0" w:color="auto"/>
        <w:left w:val="none" w:sz="0" w:space="0" w:color="auto"/>
        <w:bottom w:val="none" w:sz="0" w:space="0" w:color="auto"/>
        <w:right w:val="none" w:sz="0" w:space="0" w:color="auto"/>
      </w:divBdr>
      <w:divsChild>
        <w:div w:id="1146553997">
          <w:marLeft w:val="547"/>
          <w:marRight w:val="0"/>
          <w:marTop w:val="120"/>
          <w:marBottom w:val="0"/>
          <w:divBdr>
            <w:top w:val="none" w:sz="0" w:space="0" w:color="auto"/>
            <w:left w:val="none" w:sz="0" w:space="0" w:color="auto"/>
            <w:bottom w:val="none" w:sz="0" w:space="0" w:color="auto"/>
            <w:right w:val="none" w:sz="0" w:space="0" w:color="auto"/>
          </w:divBdr>
        </w:div>
        <w:div w:id="2031030825">
          <w:marLeft w:val="547"/>
          <w:marRight w:val="0"/>
          <w:marTop w:val="120"/>
          <w:marBottom w:val="0"/>
          <w:divBdr>
            <w:top w:val="none" w:sz="0" w:space="0" w:color="auto"/>
            <w:left w:val="none" w:sz="0" w:space="0" w:color="auto"/>
            <w:bottom w:val="none" w:sz="0" w:space="0" w:color="auto"/>
            <w:right w:val="none" w:sz="0" w:space="0" w:color="auto"/>
          </w:divBdr>
        </w:div>
        <w:div w:id="1497576876">
          <w:marLeft w:val="547"/>
          <w:marRight w:val="0"/>
          <w:marTop w:val="120"/>
          <w:marBottom w:val="0"/>
          <w:divBdr>
            <w:top w:val="none" w:sz="0" w:space="0" w:color="auto"/>
            <w:left w:val="none" w:sz="0" w:space="0" w:color="auto"/>
            <w:bottom w:val="none" w:sz="0" w:space="0" w:color="auto"/>
            <w:right w:val="none" w:sz="0" w:space="0" w:color="auto"/>
          </w:divBdr>
        </w:div>
      </w:divsChild>
    </w:div>
    <w:div w:id="420761038">
      <w:bodyDiv w:val="1"/>
      <w:marLeft w:val="0"/>
      <w:marRight w:val="0"/>
      <w:marTop w:val="0"/>
      <w:marBottom w:val="0"/>
      <w:divBdr>
        <w:top w:val="none" w:sz="0" w:space="0" w:color="auto"/>
        <w:left w:val="none" w:sz="0" w:space="0" w:color="auto"/>
        <w:bottom w:val="none" w:sz="0" w:space="0" w:color="auto"/>
        <w:right w:val="none" w:sz="0" w:space="0" w:color="auto"/>
      </w:divBdr>
    </w:div>
    <w:div w:id="511147813">
      <w:bodyDiv w:val="1"/>
      <w:marLeft w:val="0"/>
      <w:marRight w:val="0"/>
      <w:marTop w:val="0"/>
      <w:marBottom w:val="0"/>
      <w:divBdr>
        <w:top w:val="none" w:sz="0" w:space="0" w:color="auto"/>
        <w:left w:val="none" w:sz="0" w:space="0" w:color="auto"/>
        <w:bottom w:val="none" w:sz="0" w:space="0" w:color="auto"/>
        <w:right w:val="none" w:sz="0" w:space="0" w:color="auto"/>
      </w:divBdr>
    </w:div>
    <w:div w:id="517281483">
      <w:bodyDiv w:val="1"/>
      <w:marLeft w:val="0"/>
      <w:marRight w:val="0"/>
      <w:marTop w:val="0"/>
      <w:marBottom w:val="0"/>
      <w:divBdr>
        <w:top w:val="none" w:sz="0" w:space="0" w:color="auto"/>
        <w:left w:val="none" w:sz="0" w:space="0" w:color="auto"/>
        <w:bottom w:val="none" w:sz="0" w:space="0" w:color="auto"/>
        <w:right w:val="none" w:sz="0" w:space="0" w:color="auto"/>
      </w:divBdr>
    </w:div>
    <w:div w:id="673800462">
      <w:bodyDiv w:val="1"/>
      <w:marLeft w:val="0"/>
      <w:marRight w:val="0"/>
      <w:marTop w:val="0"/>
      <w:marBottom w:val="0"/>
      <w:divBdr>
        <w:top w:val="none" w:sz="0" w:space="0" w:color="auto"/>
        <w:left w:val="none" w:sz="0" w:space="0" w:color="auto"/>
        <w:bottom w:val="none" w:sz="0" w:space="0" w:color="auto"/>
        <w:right w:val="none" w:sz="0" w:space="0" w:color="auto"/>
      </w:divBdr>
    </w:div>
    <w:div w:id="681200078">
      <w:bodyDiv w:val="1"/>
      <w:marLeft w:val="0"/>
      <w:marRight w:val="0"/>
      <w:marTop w:val="0"/>
      <w:marBottom w:val="0"/>
      <w:divBdr>
        <w:top w:val="none" w:sz="0" w:space="0" w:color="auto"/>
        <w:left w:val="none" w:sz="0" w:space="0" w:color="auto"/>
        <w:bottom w:val="none" w:sz="0" w:space="0" w:color="auto"/>
        <w:right w:val="none" w:sz="0" w:space="0" w:color="auto"/>
      </w:divBdr>
    </w:div>
    <w:div w:id="690033819">
      <w:bodyDiv w:val="1"/>
      <w:marLeft w:val="0"/>
      <w:marRight w:val="0"/>
      <w:marTop w:val="0"/>
      <w:marBottom w:val="0"/>
      <w:divBdr>
        <w:top w:val="none" w:sz="0" w:space="0" w:color="auto"/>
        <w:left w:val="none" w:sz="0" w:space="0" w:color="auto"/>
        <w:bottom w:val="none" w:sz="0" w:space="0" w:color="auto"/>
        <w:right w:val="none" w:sz="0" w:space="0" w:color="auto"/>
      </w:divBdr>
    </w:div>
    <w:div w:id="697199825">
      <w:bodyDiv w:val="1"/>
      <w:marLeft w:val="0"/>
      <w:marRight w:val="0"/>
      <w:marTop w:val="0"/>
      <w:marBottom w:val="0"/>
      <w:divBdr>
        <w:top w:val="none" w:sz="0" w:space="0" w:color="auto"/>
        <w:left w:val="none" w:sz="0" w:space="0" w:color="auto"/>
        <w:bottom w:val="none" w:sz="0" w:space="0" w:color="auto"/>
        <w:right w:val="none" w:sz="0" w:space="0" w:color="auto"/>
      </w:divBdr>
    </w:div>
    <w:div w:id="742340261">
      <w:bodyDiv w:val="1"/>
      <w:marLeft w:val="0"/>
      <w:marRight w:val="0"/>
      <w:marTop w:val="0"/>
      <w:marBottom w:val="0"/>
      <w:divBdr>
        <w:top w:val="none" w:sz="0" w:space="0" w:color="auto"/>
        <w:left w:val="none" w:sz="0" w:space="0" w:color="auto"/>
        <w:bottom w:val="none" w:sz="0" w:space="0" w:color="auto"/>
        <w:right w:val="none" w:sz="0" w:space="0" w:color="auto"/>
      </w:divBdr>
    </w:div>
    <w:div w:id="799811671">
      <w:bodyDiv w:val="1"/>
      <w:marLeft w:val="0"/>
      <w:marRight w:val="0"/>
      <w:marTop w:val="0"/>
      <w:marBottom w:val="0"/>
      <w:divBdr>
        <w:top w:val="none" w:sz="0" w:space="0" w:color="auto"/>
        <w:left w:val="none" w:sz="0" w:space="0" w:color="auto"/>
        <w:bottom w:val="none" w:sz="0" w:space="0" w:color="auto"/>
        <w:right w:val="none" w:sz="0" w:space="0" w:color="auto"/>
      </w:divBdr>
    </w:div>
    <w:div w:id="872617988">
      <w:bodyDiv w:val="1"/>
      <w:marLeft w:val="0"/>
      <w:marRight w:val="0"/>
      <w:marTop w:val="0"/>
      <w:marBottom w:val="0"/>
      <w:divBdr>
        <w:top w:val="none" w:sz="0" w:space="0" w:color="auto"/>
        <w:left w:val="none" w:sz="0" w:space="0" w:color="auto"/>
        <w:bottom w:val="none" w:sz="0" w:space="0" w:color="auto"/>
        <w:right w:val="none" w:sz="0" w:space="0" w:color="auto"/>
      </w:divBdr>
    </w:div>
    <w:div w:id="889262921">
      <w:bodyDiv w:val="1"/>
      <w:marLeft w:val="0"/>
      <w:marRight w:val="0"/>
      <w:marTop w:val="0"/>
      <w:marBottom w:val="0"/>
      <w:divBdr>
        <w:top w:val="none" w:sz="0" w:space="0" w:color="auto"/>
        <w:left w:val="none" w:sz="0" w:space="0" w:color="auto"/>
        <w:bottom w:val="none" w:sz="0" w:space="0" w:color="auto"/>
        <w:right w:val="none" w:sz="0" w:space="0" w:color="auto"/>
      </w:divBdr>
    </w:div>
    <w:div w:id="1064572386">
      <w:bodyDiv w:val="1"/>
      <w:marLeft w:val="0"/>
      <w:marRight w:val="0"/>
      <w:marTop w:val="0"/>
      <w:marBottom w:val="0"/>
      <w:divBdr>
        <w:top w:val="none" w:sz="0" w:space="0" w:color="auto"/>
        <w:left w:val="none" w:sz="0" w:space="0" w:color="auto"/>
        <w:bottom w:val="none" w:sz="0" w:space="0" w:color="auto"/>
        <w:right w:val="none" w:sz="0" w:space="0" w:color="auto"/>
      </w:divBdr>
    </w:div>
    <w:div w:id="1096905009">
      <w:bodyDiv w:val="1"/>
      <w:marLeft w:val="0"/>
      <w:marRight w:val="0"/>
      <w:marTop w:val="0"/>
      <w:marBottom w:val="0"/>
      <w:divBdr>
        <w:top w:val="none" w:sz="0" w:space="0" w:color="auto"/>
        <w:left w:val="none" w:sz="0" w:space="0" w:color="auto"/>
        <w:bottom w:val="none" w:sz="0" w:space="0" w:color="auto"/>
        <w:right w:val="none" w:sz="0" w:space="0" w:color="auto"/>
      </w:divBdr>
    </w:div>
    <w:div w:id="1111894799">
      <w:bodyDiv w:val="1"/>
      <w:marLeft w:val="0"/>
      <w:marRight w:val="0"/>
      <w:marTop w:val="0"/>
      <w:marBottom w:val="0"/>
      <w:divBdr>
        <w:top w:val="none" w:sz="0" w:space="0" w:color="auto"/>
        <w:left w:val="none" w:sz="0" w:space="0" w:color="auto"/>
        <w:bottom w:val="none" w:sz="0" w:space="0" w:color="auto"/>
        <w:right w:val="none" w:sz="0" w:space="0" w:color="auto"/>
      </w:divBdr>
      <w:divsChild>
        <w:div w:id="1576744603">
          <w:marLeft w:val="547"/>
          <w:marRight w:val="0"/>
          <w:marTop w:val="134"/>
          <w:marBottom w:val="0"/>
          <w:divBdr>
            <w:top w:val="none" w:sz="0" w:space="0" w:color="auto"/>
            <w:left w:val="none" w:sz="0" w:space="0" w:color="auto"/>
            <w:bottom w:val="none" w:sz="0" w:space="0" w:color="auto"/>
            <w:right w:val="none" w:sz="0" w:space="0" w:color="auto"/>
          </w:divBdr>
        </w:div>
        <w:div w:id="1247613638">
          <w:marLeft w:val="547"/>
          <w:marRight w:val="0"/>
          <w:marTop w:val="134"/>
          <w:marBottom w:val="0"/>
          <w:divBdr>
            <w:top w:val="none" w:sz="0" w:space="0" w:color="auto"/>
            <w:left w:val="none" w:sz="0" w:space="0" w:color="auto"/>
            <w:bottom w:val="none" w:sz="0" w:space="0" w:color="auto"/>
            <w:right w:val="none" w:sz="0" w:space="0" w:color="auto"/>
          </w:divBdr>
        </w:div>
        <w:div w:id="1815248656">
          <w:marLeft w:val="547"/>
          <w:marRight w:val="0"/>
          <w:marTop w:val="134"/>
          <w:marBottom w:val="0"/>
          <w:divBdr>
            <w:top w:val="none" w:sz="0" w:space="0" w:color="auto"/>
            <w:left w:val="none" w:sz="0" w:space="0" w:color="auto"/>
            <w:bottom w:val="none" w:sz="0" w:space="0" w:color="auto"/>
            <w:right w:val="none" w:sz="0" w:space="0" w:color="auto"/>
          </w:divBdr>
        </w:div>
        <w:div w:id="131948836">
          <w:marLeft w:val="547"/>
          <w:marRight w:val="0"/>
          <w:marTop w:val="134"/>
          <w:marBottom w:val="0"/>
          <w:divBdr>
            <w:top w:val="none" w:sz="0" w:space="0" w:color="auto"/>
            <w:left w:val="none" w:sz="0" w:space="0" w:color="auto"/>
            <w:bottom w:val="none" w:sz="0" w:space="0" w:color="auto"/>
            <w:right w:val="none" w:sz="0" w:space="0" w:color="auto"/>
          </w:divBdr>
        </w:div>
        <w:div w:id="401758911">
          <w:marLeft w:val="1166"/>
          <w:marRight w:val="0"/>
          <w:marTop w:val="77"/>
          <w:marBottom w:val="0"/>
          <w:divBdr>
            <w:top w:val="none" w:sz="0" w:space="0" w:color="auto"/>
            <w:left w:val="none" w:sz="0" w:space="0" w:color="auto"/>
            <w:bottom w:val="none" w:sz="0" w:space="0" w:color="auto"/>
            <w:right w:val="none" w:sz="0" w:space="0" w:color="auto"/>
          </w:divBdr>
        </w:div>
        <w:div w:id="401367274">
          <w:marLeft w:val="1166"/>
          <w:marRight w:val="0"/>
          <w:marTop w:val="77"/>
          <w:marBottom w:val="0"/>
          <w:divBdr>
            <w:top w:val="none" w:sz="0" w:space="0" w:color="auto"/>
            <w:left w:val="none" w:sz="0" w:space="0" w:color="auto"/>
            <w:bottom w:val="none" w:sz="0" w:space="0" w:color="auto"/>
            <w:right w:val="none" w:sz="0" w:space="0" w:color="auto"/>
          </w:divBdr>
        </w:div>
        <w:div w:id="1987273947">
          <w:marLeft w:val="547"/>
          <w:marRight w:val="0"/>
          <w:marTop w:val="134"/>
          <w:marBottom w:val="0"/>
          <w:divBdr>
            <w:top w:val="none" w:sz="0" w:space="0" w:color="auto"/>
            <w:left w:val="none" w:sz="0" w:space="0" w:color="auto"/>
            <w:bottom w:val="none" w:sz="0" w:space="0" w:color="auto"/>
            <w:right w:val="none" w:sz="0" w:space="0" w:color="auto"/>
          </w:divBdr>
        </w:div>
      </w:divsChild>
    </w:div>
    <w:div w:id="1142037840">
      <w:bodyDiv w:val="1"/>
      <w:marLeft w:val="0"/>
      <w:marRight w:val="0"/>
      <w:marTop w:val="0"/>
      <w:marBottom w:val="0"/>
      <w:divBdr>
        <w:top w:val="none" w:sz="0" w:space="0" w:color="auto"/>
        <w:left w:val="none" w:sz="0" w:space="0" w:color="auto"/>
        <w:bottom w:val="none" w:sz="0" w:space="0" w:color="auto"/>
        <w:right w:val="none" w:sz="0" w:space="0" w:color="auto"/>
      </w:divBdr>
    </w:div>
    <w:div w:id="1198931986">
      <w:bodyDiv w:val="1"/>
      <w:marLeft w:val="0"/>
      <w:marRight w:val="0"/>
      <w:marTop w:val="0"/>
      <w:marBottom w:val="0"/>
      <w:divBdr>
        <w:top w:val="none" w:sz="0" w:space="0" w:color="auto"/>
        <w:left w:val="none" w:sz="0" w:space="0" w:color="auto"/>
        <w:bottom w:val="none" w:sz="0" w:space="0" w:color="auto"/>
        <w:right w:val="none" w:sz="0" w:space="0" w:color="auto"/>
      </w:divBdr>
    </w:div>
    <w:div w:id="1296450237">
      <w:bodyDiv w:val="1"/>
      <w:marLeft w:val="0"/>
      <w:marRight w:val="0"/>
      <w:marTop w:val="0"/>
      <w:marBottom w:val="0"/>
      <w:divBdr>
        <w:top w:val="none" w:sz="0" w:space="0" w:color="auto"/>
        <w:left w:val="none" w:sz="0" w:space="0" w:color="auto"/>
        <w:bottom w:val="none" w:sz="0" w:space="0" w:color="auto"/>
        <w:right w:val="none" w:sz="0" w:space="0" w:color="auto"/>
      </w:divBdr>
    </w:div>
    <w:div w:id="1307080851">
      <w:bodyDiv w:val="1"/>
      <w:marLeft w:val="0"/>
      <w:marRight w:val="0"/>
      <w:marTop w:val="0"/>
      <w:marBottom w:val="0"/>
      <w:divBdr>
        <w:top w:val="none" w:sz="0" w:space="0" w:color="auto"/>
        <w:left w:val="none" w:sz="0" w:space="0" w:color="auto"/>
        <w:bottom w:val="none" w:sz="0" w:space="0" w:color="auto"/>
        <w:right w:val="none" w:sz="0" w:space="0" w:color="auto"/>
      </w:divBdr>
    </w:div>
    <w:div w:id="1324240617">
      <w:bodyDiv w:val="1"/>
      <w:marLeft w:val="0"/>
      <w:marRight w:val="0"/>
      <w:marTop w:val="0"/>
      <w:marBottom w:val="0"/>
      <w:divBdr>
        <w:top w:val="none" w:sz="0" w:space="0" w:color="auto"/>
        <w:left w:val="none" w:sz="0" w:space="0" w:color="auto"/>
        <w:bottom w:val="none" w:sz="0" w:space="0" w:color="auto"/>
        <w:right w:val="none" w:sz="0" w:space="0" w:color="auto"/>
      </w:divBdr>
    </w:div>
    <w:div w:id="1342202952">
      <w:bodyDiv w:val="1"/>
      <w:marLeft w:val="0"/>
      <w:marRight w:val="0"/>
      <w:marTop w:val="0"/>
      <w:marBottom w:val="0"/>
      <w:divBdr>
        <w:top w:val="none" w:sz="0" w:space="0" w:color="auto"/>
        <w:left w:val="none" w:sz="0" w:space="0" w:color="auto"/>
        <w:bottom w:val="none" w:sz="0" w:space="0" w:color="auto"/>
        <w:right w:val="none" w:sz="0" w:space="0" w:color="auto"/>
      </w:divBdr>
    </w:div>
    <w:div w:id="1344014074">
      <w:bodyDiv w:val="1"/>
      <w:marLeft w:val="0"/>
      <w:marRight w:val="0"/>
      <w:marTop w:val="0"/>
      <w:marBottom w:val="0"/>
      <w:divBdr>
        <w:top w:val="none" w:sz="0" w:space="0" w:color="auto"/>
        <w:left w:val="none" w:sz="0" w:space="0" w:color="auto"/>
        <w:bottom w:val="none" w:sz="0" w:space="0" w:color="auto"/>
        <w:right w:val="none" w:sz="0" w:space="0" w:color="auto"/>
      </w:divBdr>
    </w:div>
    <w:div w:id="1369835194">
      <w:bodyDiv w:val="1"/>
      <w:marLeft w:val="0"/>
      <w:marRight w:val="0"/>
      <w:marTop w:val="0"/>
      <w:marBottom w:val="0"/>
      <w:divBdr>
        <w:top w:val="none" w:sz="0" w:space="0" w:color="auto"/>
        <w:left w:val="none" w:sz="0" w:space="0" w:color="auto"/>
        <w:bottom w:val="none" w:sz="0" w:space="0" w:color="auto"/>
        <w:right w:val="none" w:sz="0" w:space="0" w:color="auto"/>
      </w:divBdr>
    </w:div>
    <w:div w:id="1374646771">
      <w:bodyDiv w:val="1"/>
      <w:marLeft w:val="0"/>
      <w:marRight w:val="0"/>
      <w:marTop w:val="0"/>
      <w:marBottom w:val="0"/>
      <w:divBdr>
        <w:top w:val="none" w:sz="0" w:space="0" w:color="auto"/>
        <w:left w:val="none" w:sz="0" w:space="0" w:color="auto"/>
        <w:bottom w:val="none" w:sz="0" w:space="0" w:color="auto"/>
        <w:right w:val="none" w:sz="0" w:space="0" w:color="auto"/>
      </w:divBdr>
    </w:div>
    <w:div w:id="1382903341">
      <w:bodyDiv w:val="1"/>
      <w:marLeft w:val="0"/>
      <w:marRight w:val="0"/>
      <w:marTop w:val="0"/>
      <w:marBottom w:val="0"/>
      <w:divBdr>
        <w:top w:val="none" w:sz="0" w:space="0" w:color="auto"/>
        <w:left w:val="none" w:sz="0" w:space="0" w:color="auto"/>
        <w:bottom w:val="none" w:sz="0" w:space="0" w:color="auto"/>
        <w:right w:val="none" w:sz="0" w:space="0" w:color="auto"/>
      </w:divBdr>
    </w:div>
    <w:div w:id="1409769641">
      <w:bodyDiv w:val="1"/>
      <w:marLeft w:val="0"/>
      <w:marRight w:val="0"/>
      <w:marTop w:val="0"/>
      <w:marBottom w:val="0"/>
      <w:divBdr>
        <w:top w:val="none" w:sz="0" w:space="0" w:color="auto"/>
        <w:left w:val="none" w:sz="0" w:space="0" w:color="auto"/>
        <w:bottom w:val="none" w:sz="0" w:space="0" w:color="auto"/>
        <w:right w:val="none" w:sz="0" w:space="0" w:color="auto"/>
      </w:divBdr>
    </w:div>
    <w:div w:id="1445035357">
      <w:bodyDiv w:val="1"/>
      <w:marLeft w:val="0"/>
      <w:marRight w:val="0"/>
      <w:marTop w:val="0"/>
      <w:marBottom w:val="0"/>
      <w:divBdr>
        <w:top w:val="none" w:sz="0" w:space="0" w:color="auto"/>
        <w:left w:val="none" w:sz="0" w:space="0" w:color="auto"/>
        <w:bottom w:val="none" w:sz="0" w:space="0" w:color="auto"/>
        <w:right w:val="none" w:sz="0" w:space="0" w:color="auto"/>
      </w:divBdr>
    </w:div>
    <w:div w:id="1458253991">
      <w:bodyDiv w:val="1"/>
      <w:marLeft w:val="0"/>
      <w:marRight w:val="0"/>
      <w:marTop w:val="0"/>
      <w:marBottom w:val="0"/>
      <w:divBdr>
        <w:top w:val="none" w:sz="0" w:space="0" w:color="auto"/>
        <w:left w:val="none" w:sz="0" w:space="0" w:color="auto"/>
        <w:bottom w:val="none" w:sz="0" w:space="0" w:color="auto"/>
        <w:right w:val="none" w:sz="0" w:space="0" w:color="auto"/>
      </w:divBdr>
    </w:div>
    <w:div w:id="1511025392">
      <w:bodyDiv w:val="1"/>
      <w:marLeft w:val="0"/>
      <w:marRight w:val="0"/>
      <w:marTop w:val="0"/>
      <w:marBottom w:val="0"/>
      <w:divBdr>
        <w:top w:val="none" w:sz="0" w:space="0" w:color="auto"/>
        <w:left w:val="none" w:sz="0" w:space="0" w:color="auto"/>
        <w:bottom w:val="none" w:sz="0" w:space="0" w:color="auto"/>
        <w:right w:val="none" w:sz="0" w:space="0" w:color="auto"/>
      </w:divBdr>
    </w:div>
    <w:div w:id="1533150085">
      <w:bodyDiv w:val="1"/>
      <w:marLeft w:val="0"/>
      <w:marRight w:val="0"/>
      <w:marTop w:val="0"/>
      <w:marBottom w:val="0"/>
      <w:divBdr>
        <w:top w:val="none" w:sz="0" w:space="0" w:color="auto"/>
        <w:left w:val="none" w:sz="0" w:space="0" w:color="auto"/>
        <w:bottom w:val="none" w:sz="0" w:space="0" w:color="auto"/>
        <w:right w:val="none" w:sz="0" w:space="0" w:color="auto"/>
      </w:divBdr>
    </w:div>
    <w:div w:id="1642077484">
      <w:bodyDiv w:val="1"/>
      <w:marLeft w:val="0"/>
      <w:marRight w:val="0"/>
      <w:marTop w:val="0"/>
      <w:marBottom w:val="0"/>
      <w:divBdr>
        <w:top w:val="none" w:sz="0" w:space="0" w:color="auto"/>
        <w:left w:val="none" w:sz="0" w:space="0" w:color="auto"/>
        <w:bottom w:val="none" w:sz="0" w:space="0" w:color="auto"/>
        <w:right w:val="none" w:sz="0" w:space="0" w:color="auto"/>
      </w:divBdr>
    </w:div>
    <w:div w:id="1644459198">
      <w:bodyDiv w:val="1"/>
      <w:marLeft w:val="0"/>
      <w:marRight w:val="0"/>
      <w:marTop w:val="0"/>
      <w:marBottom w:val="0"/>
      <w:divBdr>
        <w:top w:val="none" w:sz="0" w:space="0" w:color="auto"/>
        <w:left w:val="none" w:sz="0" w:space="0" w:color="auto"/>
        <w:bottom w:val="none" w:sz="0" w:space="0" w:color="auto"/>
        <w:right w:val="none" w:sz="0" w:space="0" w:color="auto"/>
      </w:divBdr>
    </w:div>
    <w:div w:id="1654677736">
      <w:bodyDiv w:val="1"/>
      <w:marLeft w:val="0"/>
      <w:marRight w:val="0"/>
      <w:marTop w:val="0"/>
      <w:marBottom w:val="0"/>
      <w:divBdr>
        <w:top w:val="none" w:sz="0" w:space="0" w:color="auto"/>
        <w:left w:val="none" w:sz="0" w:space="0" w:color="auto"/>
        <w:bottom w:val="none" w:sz="0" w:space="0" w:color="auto"/>
        <w:right w:val="none" w:sz="0" w:space="0" w:color="auto"/>
      </w:divBdr>
    </w:div>
    <w:div w:id="1767264317">
      <w:bodyDiv w:val="1"/>
      <w:marLeft w:val="0"/>
      <w:marRight w:val="0"/>
      <w:marTop w:val="0"/>
      <w:marBottom w:val="0"/>
      <w:divBdr>
        <w:top w:val="none" w:sz="0" w:space="0" w:color="auto"/>
        <w:left w:val="none" w:sz="0" w:space="0" w:color="auto"/>
        <w:bottom w:val="none" w:sz="0" w:space="0" w:color="auto"/>
        <w:right w:val="none" w:sz="0" w:space="0" w:color="auto"/>
      </w:divBdr>
    </w:div>
    <w:div w:id="1824543902">
      <w:bodyDiv w:val="1"/>
      <w:marLeft w:val="0"/>
      <w:marRight w:val="0"/>
      <w:marTop w:val="0"/>
      <w:marBottom w:val="0"/>
      <w:divBdr>
        <w:top w:val="none" w:sz="0" w:space="0" w:color="auto"/>
        <w:left w:val="none" w:sz="0" w:space="0" w:color="auto"/>
        <w:bottom w:val="none" w:sz="0" w:space="0" w:color="auto"/>
        <w:right w:val="none" w:sz="0" w:space="0" w:color="auto"/>
      </w:divBdr>
    </w:div>
    <w:div w:id="1839540150">
      <w:bodyDiv w:val="1"/>
      <w:marLeft w:val="0"/>
      <w:marRight w:val="0"/>
      <w:marTop w:val="0"/>
      <w:marBottom w:val="0"/>
      <w:divBdr>
        <w:top w:val="none" w:sz="0" w:space="0" w:color="auto"/>
        <w:left w:val="none" w:sz="0" w:space="0" w:color="auto"/>
        <w:bottom w:val="none" w:sz="0" w:space="0" w:color="auto"/>
        <w:right w:val="none" w:sz="0" w:space="0" w:color="auto"/>
      </w:divBdr>
      <w:divsChild>
        <w:div w:id="875778650">
          <w:marLeft w:val="547"/>
          <w:marRight w:val="0"/>
          <w:marTop w:val="134"/>
          <w:marBottom w:val="0"/>
          <w:divBdr>
            <w:top w:val="none" w:sz="0" w:space="0" w:color="auto"/>
            <w:left w:val="none" w:sz="0" w:space="0" w:color="auto"/>
            <w:bottom w:val="none" w:sz="0" w:space="0" w:color="auto"/>
            <w:right w:val="none" w:sz="0" w:space="0" w:color="auto"/>
          </w:divBdr>
        </w:div>
        <w:div w:id="1200506891">
          <w:marLeft w:val="547"/>
          <w:marRight w:val="0"/>
          <w:marTop w:val="134"/>
          <w:marBottom w:val="0"/>
          <w:divBdr>
            <w:top w:val="none" w:sz="0" w:space="0" w:color="auto"/>
            <w:left w:val="none" w:sz="0" w:space="0" w:color="auto"/>
            <w:bottom w:val="none" w:sz="0" w:space="0" w:color="auto"/>
            <w:right w:val="none" w:sz="0" w:space="0" w:color="auto"/>
          </w:divBdr>
        </w:div>
        <w:div w:id="920599708">
          <w:marLeft w:val="547"/>
          <w:marRight w:val="0"/>
          <w:marTop w:val="134"/>
          <w:marBottom w:val="0"/>
          <w:divBdr>
            <w:top w:val="none" w:sz="0" w:space="0" w:color="auto"/>
            <w:left w:val="none" w:sz="0" w:space="0" w:color="auto"/>
            <w:bottom w:val="none" w:sz="0" w:space="0" w:color="auto"/>
            <w:right w:val="none" w:sz="0" w:space="0" w:color="auto"/>
          </w:divBdr>
        </w:div>
        <w:div w:id="2079546189">
          <w:marLeft w:val="547"/>
          <w:marRight w:val="0"/>
          <w:marTop w:val="134"/>
          <w:marBottom w:val="0"/>
          <w:divBdr>
            <w:top w:val="none" w:sz="0" w:space="0" w:color="auto"/>
            <w:left w:val="none" w:sz="0" w:space="0" w:color="auto"/>
            <w:bottom w:val="none" w:sz="0" w:space="0" w:color="auto"/>
            <w:right w:val="none" w:sz="0" w:space="0" w:color="auto"/>
          </w:divBdr>
        </w:div>
        <w:div w:id="882012556">
          <w:marLeft w:val="1166"/>
          <w:marRight w:val="0"/>
          <w:marTop w:val="77"/>
          <w:marBottom w:val="0"/>
          <w:divBdr>
            <w:top w:val="none" w:sz="0" w:space="0" w:color="auto"/>
            <w:left w:val="none" w:sz="0" w:space="0" w:color="auto"/>
            <w:bottom w:val="none" w:sz="0" w:space="0" w:color="auto"/>
            <w:right w:val="none" w:sz="0" w:space="0" w:color="auto"/>
          </w:divBdr>
        </w:div>
        <w:div w:id="1597596321">
          <w:marLeft w:val="1166"/>
          <w:marRight w:val="0"/>
          <w:marTop w:val="77"/>
          <w:marBottom w:val="0"/>
          <w:divBdr>
            <w:top w:val="none" w:sz="0" w:space="0" w:color="auto"/>
            <w:left w:val="none" w:sz="0" w:space="0" w:color="auto"/>
            <w:bottom w:val="none" w:sz="0" w:space="0" w:color="auto"/>
            <w:right w:val="none" w:sz="0" w:space="0" w:color="auto"/>
          </w:divBdr>
        </w:div>
        <w:div w:id="1293099350">
          <w:marLeft w:val="547"/>
          <w:marRight w:val="0"/>
          <w:marTop w:val="134"/>
          <w:marBottom w:val="0"/>
          <w:divBdr>
            <w:top w:val="none" w:sz="0" w:space="0" w:color="auto"/>
            <w:left w:val="none" w:sz="0" w:space="0" w:color="auto"/>
            <w:bottom w:val="none" w:sz="0" w:space="0" w:color="auto"/>
            <w:right w:val="none" w:sz="0" w:space="0" w:color="auto"/>
          </w:divBdr>
        </w:div>
      </w:divsChild>
    </w:div>
    <w:div w:id="1871141934">
      <w:bodyDiv w:val="1"/>
      <w:marLeft w:val="0"/>
      <w:marRight w:val="0"/>
      <w:marTop w:val="0"/>
      <w:marBottom w:val="0"/>
      <w:divBdr>
        <w:top w:val="none" w:sz="0" w:space="0" w:color="auto"/>
        <w:left w:val="none" w:sz="0" w:space="0" w:color="auto"/>
        <w:bottom w:val="none" w:sz="0" w:space="0" w:color="auto"/>
        <w:right w:val="none" w:sz="0" w:space="0" w:color="auto"/>
      </w:divBdr>
    </w:div>
    <w:div w:id="1888954783">
      <w:bodyDiv w:val="1"/>
      <w:marLeft w:val="0"/>
      <w:marRight w:val="0"/>
      <w:marTop w:val="0"/>
      <w:marBottom w:val="0"/>
      <w:divBdr>
        <w:top w:val="none" w:sz="0" w:space="0" w:color="auto"/>
        <w:left w:val="none" w:sz="0" w:space="0" w:color="auto"/>
        <w:bottom w:val="none" w:sz="0" w:space="0" w:color="auto"/>
        <w:right w:val="none" w:sz="0" w:space="0" w:color="auto"/>
      </w:divBdr>
      <w:divsChild>
        <w:div w:id="1484541665">
          <w:marLeft w:val="0"/>
          <w:marRight w:val="0"/>
          <w:marTop w:val="0"/>
          <w:marBottom w:val="0"/>
          <w:divBdr>
            <w:top w:val="none" w:sz="0" w:space="0" w:color="auto"/>
            <w:left w:val="none" w:sz="0" w:space="0" w:color="auto"/>
            <w:bottom w:val="none" w:sz="0" w:space="0" w:color="auto"/>
            <w:right w:val="none" w:sz="0" w:space="0" w:color="auto"/>
          </w:divBdr>
        </w:div>
        <w:div w:id="48067909">
          <w:marLeft w:val="0"/>
          <w:marRight w:val="0"/>
          <w:marTop w:val="0"/>
          <w:marBottom w:val="0"/>
          <w:divBdr>
            <w:top w:val="none" w:sz="0" w:space="0" w:color="auto"/>
            <w:left w:val="none" w:sz="0" w:space="0" w:color="auto"/>
            <w:bottom w:val="none" w:sz="0" w:space="0" w:color="auto"/>
            <w:right w:val="none" w:sz="0" w:space="0" w:color="auto"/>
          </w:divBdr>
          <w:divsChild>
            <w:div w:id="861627959">
              <w:marLeft w:val="0"/>
              <w:marRight w:val="0"/>
              <w:marTop w:val="0"/>
              <w:marBottom w:val="0"/>
              <w:divBdr>
                <w:top w:val="none" w:sz="0" w:space="0" w:color="auto"/>
                <w:left w:val="none" w:sz="0" w:space="0" w:color="auto"/>
                <w:bottom w:val="none" w:sz="0" w:space="0" w:color="auto"/>
                <w:right w:val="none" w:sz="0" w:space="0" w:color="auto"/>
              </w:divBdr>
              <w:divsChild>
                <w:div w:id="1018703864">
                  <w:marLeft w:val="0"/>
                  <w:marRight w:val="0"/>
                  <w:marTop w:val="0"/>
                  <w:marBottom w:val="0"/>
                  <w:divBdr>
                    <w:top w:val="none" w:sz="0" w:space="0" w:color="auto"/>
                    <w:left w:val="none" w:sz="0" w:space="0" w:color="auto"/>
                    <w:bottom w:val="none" w:sz="0" w:space="0" w:color="auto"/>
                    <w:right w:val="none" w:sz="0" w:space="0" w:color="auto"/>
                  </w:divBdr>
                </w:div>
                <w:div w:id="1724282005">
                  <w:marLeft w:val="0"/>
                  <w:marRight w:val="0"/>
                  <w:marTop w:val="0"/>
                  <w:marBottom w:val="0"/>
                  <w:divBdr>
                    <w:top w:val="none" w:sz="0" w:space="0" w:color="auto"/>
                    <w:left w:val="none" w:sz="0" w:space="0" w:color="auto"/>
                    <w:bottom w:val="none" w:sz="0" w:space="0" w:color="auto"/>
                    <w:right w:val="none" w:sz="0" w:space="0" w:color="auto"/>
                  </w:divBdr>
                  <w:divsChild>
                    <w:div w:id="1508903626">
                      <w:marLeft w:val="0"/>
                      <w:marRight w:val="0"/>
                      <w:marTop w:val="0"/>
                      <w:marBottom w:val="0"/>
                      <w:divBdr>
                        <w:top w:val="none" w:sz="0" w:space="0" w:color="auto"/>
                        <w:left w:val="none" w:sz="0" w:space="0" w:color="auto"/>
                        <w:bottom w:val="none" w:sz="0" w:space="0" w:color="auto"/>
                        <w:right w:val="none" w:sz="0" w:space="0" w:color="auto"/>
                      </w:divBdr>
                      <w:divsChild>
                        <w:div w:id="231157942">
                          <w:marLeft w:val="0"/>
                          <w:marRight w:val="0"/>
                          <w:marTop w:val="0"/>
                          <w:marBottom w:val="0"/>
                          <w:divBdr>
                            <w:top w:val="none" w:sz="0" w:space="0" w:color="auto"/>
                            <w:left w:val="none" w:sz="0" w:space="0" w:color="auto"/>
                            <w:bottom w:val="none" w:sz="0" w:space="0" w:color="auto"/>
                            <w:right w:val="none" w:sz="0" w:space="0" w:color="auto"/>
                          </w:divBdr>
                          <w:divsChild>
                            <w:div w:id="1562666585">
                              <w:marLeft w:val="0"/>
                              <w:marRight w:val="0"/>
                              <w:marTop w:val="0"/>
                              <w:marBottom w:val="0"/>
                              <w:divBdr>
                                <w:top w:val="none" w:sz="0" w:space="0" w:color="auto"/>
                                <w:left w:val="none" w:sz="0" w:space="0" w:color="auto"/>
                                <w:bottom w:val="none" w:sz="0" w:space="0" w:color="auto"/>
                                <w:right w:val="none" w:sz="0" w:space="0" w:color="auto"/>
                              </w:divBdr>
                              <w:divsChild>
                                <w:div w:id="1461650291">
                                  <w:marLeft w:val="0"/>
                                  <w:marRight w:val="0"/>
                                  <w:marTop w:val="0"/>
                                  <w:marBottom w:val="0"/>
                                  <w:divBdr>
                                    <w:top w:val="none" w:sz="0" w:space="0" w:color="auto"/>
                                    <w:left w:val="none" w:sz="0" w:space="0" w:color="auto"/>
                                    <w:bottom w:val="none" w:sz="0" w:space="0" w:color="auto"/>
                                    <w:right w:val="none" w:sz="0" w:space="0" w:color="auto"/>
                                  </w:divBdr>
                                  <w:divsChild>
                                    <w:div w:id="1179931369">
                                      <w:marLeft w:val="300"/>
                                      <w:marRight w:val="0"/>
                                      <w:marTop w:val="75"/>
                                      <w:marBottom w:val="0"/>
                                      <w:divBdr>
                                        <w:top w:val="none" w:sz="0" w:space="0" w:color="auto"/>
                                        <w:left w:val="none" w:sz="0" w:space="0" w:color="auto"/>
                                        <w:bottom w:val="none" w:sz="0" w:space="0" w:color="auto"/>
                                        <w:right w:val="none" w:sz="0" w:space="0" w:color="auto"/>
                                      </w:divBdr>
                                      <w:divsChild>
                                        <w:div w:id="1254782868">
                                          <w:marLeft w:val="0"/>
                                          <w:marRight w:val="0"/>
                                          <w:marTop w:val="0"/>
                                          <w:marBottom w:val="150"/>
                                          <w:divBdr>
                                            <w:top w:val="none" w:sz="0" w:space="0" w:color="auto"/>
                                            <w:left w:val="none" w:sz="0" w:space="0" w:color="auto"/>
                                            <w:bottom w:val="none" w:sz="0" w:space="0" w:color="auto"/>
                                            <w:right w:val="none" w:sz="0" w:space="0" w:color="auto"/>
                                          </w:divBdr>
                                        </w:div>
                                        <w:div w:id="4821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727098">
      <w:bodyDiv w:val="1"/>
      <w:marLeft w:val="0"/>
      <w:marRight w:val="0"/>
      <w:marTop w:val="0"/>
      <w:marBottom w:val="0"/>
      <w:divBdr>
        <w:top w:val="none" w:sz="0" w:space="0" w:color="auto"/>
        <w:left w:val="none" w:sz="0" w:space="0" w:color="auto"/>
        <w:bottom w:val="none" w:sz="0" w:space="0" w:color="auto"/>
        <w:right w:val="none" w:sz="0" w:space="0" w:color="auto"/>
      </w:divBdr>
    </w:div>
    <w:div w:id="1960909614">
      <w:bodyDiv w:val="1"/>
      <w:marLeft w:val="0"/>
      <w:marRight w:val="0"/>
      <w:marTop w:val="0"/>
      <w:marBottom w:val="0"/>
      <w:divBdr>
        <w:top w:val="none" w:sz="0" w:space="0" w:color="auto"/>
        <w:left w:val="none" w:sz="0" w:space="0" w:color="auto"/>
        <w:bottom w:val="none" w:sz="0" w:space="0" w:color="auto"/>
        <w:right w:val="none" w:sz="0" w:space="0" w:color="auto"/>
      </w:divBdr>
    </w:div>
    <w:div w:id="1961187723">
      <w:bodyDiv w:val="1"/>
      <w:marLeft w:val="0"/>
      <w:marRight w:val="0"/>
      <w:marTop w:val="0"/>
      <w:marBottom w:val="0"/>
      <w:divBdr>
        <w:top w:val="none" w:sz="0" w:space="0" w:color="auto"/>
        <w:left w:val="none" w:sz="0" w:space="0" w:color="auto"/>
        <w:bottom w:val="none" w:sz="0" w:space="0" w:color="auto"/>
        <w:right w:val="none" w:sz="0" w:space="0" w:color="auto"/>
      </w:divBdr>
    </w:div>
    <w:div w:id="1999527812">
      <w:bodyDiv w:val="1"/>
      <w:marLeft w:val="0"/>
      <w:marRight w:val="0"/>
      <w:marTop w:val="0"/>
      <w:marBottom w:val="0"/>
      <w:divBdr>
        <w:top w:val="none" w:sz="0" w:space="0" w:color="auto"/>
        <w:left w:val="none" w:sz="0" w:space="0" w:color="auto"/>
        <w:bottom w:val="none" w:sz="0" w:space="0" w:color="auto"/>
        <w:right w:val="none" w:sz="0" w:space="0" w:color="auto"/>
      </w:divBdr>
    </w:div>
    <w:div w:id="2003846949">
      <w:bodyDiv w:val="1"/>
      <w:marLeft w:val="0"/>
      <w:marRight w:val="0"/>
      <w:marTop w:val="0"/>
      <w:marBottom w:val="0"/>
      <w:divBdr>
        <w:top w:val="none" w:sz="0" w:space="0" w:color="auto"/>
        <w:left w:val="none" w:sz="0" w:space="0" w:color="auto"/>
        <w:bottom w:val="none" w:sz="0" w:space="0" w:color="auto"/>
        <w:right w:val="none" w:sz="0" w:space="0" w:color="auto"/>
      </w:divBdr>
    </w:div>
    <w:div w:id="2020811432">
      <w:bodyDiv w:val="1"/>
      <w:marLeft w:val="0"/>
      <w:marRight w:val="0"/>
      <w:marTop w:val="0"/>
      <w:marBottom w:val="0"/>
      <w:divBdr>
        <w:top w:val="none" w:sz="0" w:space="0" w:color="auto"/>
        <w:left w:val="none" w:sz="0" w:space="0" w:color="auto"/>
        <w:bottom w:val="none" w:sz="0" w:space="0" w:color="auto"/>
        <w:right w:val="none" w:sz="0" w:space="0" w:color="auto"/>
      </w:divBdr>
      <w:divsChild>
        <w:div w:id="2142267156">
          <w:marLeft w:val="0"/>
          <w:marRight w:val="0"/>
          <w:marTop w:val="0"/>
          <w:marBottom w:val="150"/>
          <w:divBdr>
            <w:top w:val="none" w:sz="0" w:space="0" w:color="auto"/>
            <w:left w:val="none" w:sz="0" w:space="0" w:color="auto"/>
            <w:bottom w:val="single" w:sz="6" w:space="0" w:color="E4E4E4"/>
            <w:right w:val="none" w:sz="0" w:space="0" w:color="auto"/>
          </w:divBdr>
          <w:divsChild>
            <w:div w:id="212542757">
              <w:marLeft w:val="0"/>
              <w:marRight w:val="0"/>
              <w:marTop w:val="0"/>
              <w:marBottom w:val="0"/>
              <w:divBdr>
                <w:top w:val="none" w:sz="0" w:space="0" w:color="auto"/>
                <w:left w:val="none" w:sz="0" w:space="0" w:color="auto"/>
                <w:bottom w:val="none" w:sz="0" w:space="0" w:color="auto"/>
                <w:right w:val="none" w:sz="0" w:space="0" w:color="auto"/>
              </w:divBdr>
            </w:div>
            <w:div w:id="880938402">
              <w:marLeft w:val="0"/>
              <w:marRight w:val="0"/>
              <w:marTop w:val="150"/>
              <w:marBottom w:val="0"/>
              <w:divBdr>
                <w:top w:val="none" w:sz="0" w:space="0" w:color="auto"/>
                <w:left w:val="none" w:sz="0" w:space="0" w:color="auto"/>
                <w:bottom w:val="none" w:sz="0" w:space="0" w:color="auto"/>
                <w:right w:val="none" w:sz="0" w:space="0" w:color="auto"/>
              </w:divBdr>
            </w:div>
          </w:divsChild>
        </w:div>
        <w:div w:id="1650286584">
          <w:marLeft w:val="0"/>
          <w:marRight w:val="0"/>
          <w:marTop w:val="0"/>
          <w:marBottom w:val="0"/>
          <w:divBdr>
            <w:top w:val="none" w:sz="0" w:space="0" w:color="auto"/>
            <w:left w:val="none" w:sz="0" w:space="0" w:color="auto"/>
            <w:bottom w:val="none" w:sz="0" w:space="0" w:color="auto"/>
            <w:right w:val="none" w:sz="0" w:space="0" w:color="auto"/>
          </w:divBdr>
          <w:divsChild>
            <w:div w:id="1192839779">
              <w:marLeft w:val="0"/>
              <w:marRight w:val="0"/>
              <w:marTop w:val="0"/>
              <w:marBottom w:val="0"/>
              <w:divBdr>
                <w:top w:val="none" w:sz="0" w:space="0" w:color="auto"/>
                <w:left w:val="none" w:sz="0" w:space="0" w:color="auto"/>
                <w:bottom w:val="none" w:sz="0" w:space="0" w:color="auto"/>
                <w:right w:val="none" w:sz="0" w:space="0" w:color="auto"/>
              </w:divBdr>
            </w:div>
            <w:div w:id="1466973393">
              <w:marLeft w:val="0"/>
              <w:marRight w:val="0"/>
              <w:marTop w:val="0"/>
              <w:marBottom w:val="0"/>
              <w:divBdr>
                <w:top w:val="none" w:sz="0" w:space="0" w:color="auto"/>
                <w:left w:val="none" w:sz="0" w:space="0" w:color="auto"/>
                <w:bottom w:val="none" w:sz="0" w:space="0" w:color="auto"/>
                <w:right w:val="none" w:sz="0" w:space="0" w:color="auto"/>
              </w:divBdr>
            </w:div>
            <w:div w:id="784615788">
              <w:marLeft w:val="0"/>
              <w:marRight w:val="0"/>
              <w:marTop w:val="0"/>
              <w:marBottom w:val="0"/>
              <w:divBdr>
                <w:top w:val="none" w:sz="0" w:space="0" w:color="auto"/>
                <w:left w:val="none" w:sz="0" w:space="0" w:color="auto"/>
                <w:bottom w:val="none" w:sz="0" w:space="0" w:color="auto"/>
                <w:right w:val="none" w:sz="0" w:space="0" w:color="auto"/>
              </w:divBdr>
              <w:divsChild>
                <w:div w:id="272443823">
                  <w:marLeft w:val="0"/>
                  <w:marRight w:val="0"/>
                  <w:marTop w:val="0"/>
                  <w:marBottom w:val="0"/>
                  <w:divBdr>
                    <w:top w:val="none" w:sz="0" w:space="0" w:color="auto"/>
                    <w:left w:val="none" w:sz="0" w:space="0" w:color="auto"/>
                    <w:bottom w:val="none" w:sz="0" w:space="0" w:color="auto"/>
                    <w:right w:val="none" w:sz="0" w:space="0" w:color="auto"/>
                  </w:divBdr>
                  <w:divsChild>
                    <w:div w:id="1722435916">
                      <w:marLeft w:val="0"/>
                      <w:marRight w:val="0"/>
                      <w:marTop w:val="0"/>
                      <w:marBottom w:val="0"/>
                      <w:divBdr>
                        <w:top w:val="none" w:sz="0" w:space="0" w:color="auto"/>
                        <w:left w:val="none" w:sz="0" w:space="0" w:color="auto"/>
                        <w:bottom w:val="none" w:sz="0" w:space="0" w:color="auto"/>
                        <w:right w:val="none" w:sz="0" w:space="0" w:color="auto"/>
                      </w:divBdr>
                      <w:divsChild>
                        <w:div w:id="12927727">
                          <w:marLeft w:val="300"/>
                          <w:marRight w:val="0"/>
                          <w:marTop w:val="150"/>
                          <w:marBottom w:val="0"/>
                          <w:divBdr>
                            <w:top w:val="none" w:sz="0" w:space="0" w:color="auto"/>
                            <w:left w:val="none" w:sz="0" w:space="0" w:color="auto"/>
                            <w:bottom w:val="none" w:sz="0" w:space="0" w:color="auto"/>
                            <w:right w:val="none" w:sz="0" w:space="0" w:color="auto"/>
                          </w:divBdr>
                          <w:divsChild>
                            <w:div w:id="954139511">
                              <w:marLeft w:val="0"/>
                              <w:marRight w:val="0"/>
                              <w:marTop w:val="0"/>
                              <w:marBottom w:val="0"/>
                              <w:divBdr>
                                <w:top w:val="none" w:sz="0" w:space="0" w:color="auto"/>
                                <w:left w:val="none" w:sz="0" w:space="0" w:color="auto"/>
                                <w:bottom w:val="single" w:sz="12" w:space="0" w:color="FFFFFF"/>
                                <w:right w:val="none" w:sz="0" w:space="0" w:color="auto"/>
                              </w:divBdr>
                            </w:div>
                            <w:div w:id="1410269568">
                              <w:marLeft w:val="0"/>
                              <w:marRight w:val="0"/>
                              <w:marTop w:val="0"/>
                              <w:marBottom w:val="0"/>
                              <w:divBdr>
                                <w:top w:val="none" w:sz="0" w:space="0" w:color="auto"/>
                                <w:left w:val="none" w:sz="0" w:space="0" w:color="auto"/>
                                <w:bottom w:val="none" w:sz="0" w:space="0" w:color="auto"/>
                                <w:right w:val="none" w:sz="0" w:space="0" w:color="auto"/>
                              </w:divBdr>
                              <w:divsChild>
                                <w:div w:id="1361278606">
                                  <w:marLeft w:val="0"/>
                                  <w:marRight w:val="0"/>
                                  <w:marTop w:val="0"/>
                                  <w:marBottom w:val="0"/>
                                  <w:divBdr>
                                    <w:top w:val="single" w:sz="6" w:space="0" w:color="E5E5E5"/>
                                    <w:left w:val="none" w:sz="0" w:space="0" w:color="auto"/>
                                    <w:bottom w:val="none" w:sz="0" w:space="0" w:color="auto"/>
                                    <w:right w:val="none" w:sz="0" w:space="0" w:color="auto"/>
                                  </w:divBdr>
                                  <w:divsChild>
                                    <w:div w:id="2010254785">
                                      <w:marLeft w:val="0"/>
                                      <w:marRight w:val="0"/>
                                      <w:marTop w:val="0"/>
                                      <w:marBottom w:val="0"/>
                                      <w:divBdr>
                                        <w:top w:val="none" w:sz="0" w:space="0" w:color="auto"/>
                                        <w:left w:val="none" w:sz="0" w:space="0" w:color="auto"/>
                                        <w:bottom w:val="none" w:sz="0" w:space="0" w:color="auto"/>
                                        <w:right w:val="none" w:sz="0" w:space="0" w:color="auto"/>
                                      </w:divBdr>
                                    </w:div>
                                    <w:div w:id="581333618">
                                      <w:marLeft w:val="0"/>
                                      <w:marRight w:val="0"/>
                                      <w:marTop w:val="0"/>
                                      <w:marBottom w:val="0"/>
                                      <w:divBdr>
                                        <w:top w:val="none" w:sz="0" w:space="0" w:color="auto"/>
                                        <w:left w:val="none" w:sz="0" w:space="0" w:color="auto"/>
                                        <w:bottom w:val="none" w:sz="0" w:space="0" w:color="auto"/>
                                        <w:right w:val="none" w:sz="0" w:space="0" w:color="auto"/>
                                      </w:divBdr>
                                    </w:div>
                                    <w:div w:id="717315335">
                                      <w:marLeft w:val="0"/>
                                      <w:marRight w:val="0"/>
                                      <w:marTop w:val="0"/>
                                      <w:marBottom w:val="0"/>
                                      <w:divBdr>
                                        <w:top w:val="none" w:sz="0" w:space="0" w:color="auto"/>
                                        <w:left w:val="none" w:sz="0" w:space="0" w:color="auto"/>
                                        <w:bottom w:val="none" w:sz="0" w:space="0" w:color="auto"/>
                                        <w:right w:val="none" w:sz="0" w:space="0" w:color="auto"/>
                                      </w:divBdr>
                                    </w:div>
                                    <w:div w:id="1077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0149">
          <w:marLeft w:val="0"/>
          <w:marRight w:val="0"/>
          <w:marTop w:val="0"/>
          <w:marBottom w:val="0"/>
          <w:divBdr>
            <w:top w:val="none" w:sz="0" w:space="0" w:color="auto"/>
            <w:left w:val="none" w:sz="0" w:space="0" w:color="auto"/>
            <w:bottom w:val="none" w:sz="0" w:space="0" w:color="auto"/>
            <w:right w:val="none" w:sz="0" w:space="0" w:color="auto"/>
          </w:divBdr>
          <w:divsChild>
            <w:div w:id="16551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297">
      <w:bodyDiv w:val="1"/>
      <w:marLeft w:val="0"/>
      <w:marRight w:val="0"/>
      <w:marTop w:val="0"/>
      <w:marBottom w:val="0"/>
      <w:divBdr>
        <w:top w:val="none" w:sz="0" w:space="0" w:color="auto"/>
        <w:left w:val="none" w:sz="0" w:space="0" w:color="auto"/>
        <w:bottom w:val="none" w:sz="0" w:space="0" w:color="auto"/>
        <w:right w:val="none" w:sz="0" w:space="0" w:color="auto"/>
      </w:divBdr>
    </w:div>
    <w:div w:id="2054426543">
      <w:bodyDiv w:val="1"/>
      <w:marLeft w:val="0"/>
      <w:marRight w:val="0"/>
      <w:marTop w:val="0"/>
      <w:marBottom w:val="0"/>
      <w:divBdr>
        <w:top w:val="none" w:sz="0" w:space="0" w:color="auto"/>
        <w:left w:val="none" w:sz="0" w:space="0" w:color="auto"/>
        <w:bottom w:val="none" w:sz="0" w:space="0" w:color="auto"/>
        <w:right w:val="none" w:sz="0" w:space="0" w:color="auto"/>
      </w:divBdr>
    </w:div>
    <w:div w:id="20576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apatients.org/&#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7B74-5F01-4F8A-AFF4-E50B12FB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Browning</dc:creator>
  <cp:lastModifiedBy>Mary Browning</cp:lastModifiedBy>
  <cp:revision>3</cp:revision>
  <cp:lastPrinted>2021-10-10T15:58:00Z</cp:lastPrinted>
  <dcterms:created xsi:type="dcterms:W3CDTF">2021-10-10T15:57:00Z</dcterms:created>
  <dcterms:modified xsi:type="dcterms:W3CDTF">2021-10-10T16:08:00Z</dcterms:modified>
</cp:coreProperties>
</file>